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36"/>
          <w:szCs w:val="36"/>
        </w:rPr>
      </w:pPr>
      <w:r>
        <w:rPr>
          <w:rFonts w:hint="eastAsia" w:ascii="微软雅黑" w:hAnsi="微软雅黑" w:eastAsia="微软雅黑"/>
          <w:b/>
          <w:bCs/>
          <w:sz w:val="36"/>
          <w:szCs w:val="36"/>
        </w:rPr>
        <w:t>智慧树网学习手册</w:t>
      </w:r>
    </w:p>
    <w:p>
      <w:pPr>
        <w:jc w:val="center"/>
        <w:rPr>
          <w:rFonts w:hint="eastAsia" w:ascii="微软雅黑" w:hAnsi="微软雅黑" w:eastAsia="微软雅黑"/>
          <w:b/>
          <w:bCs/>
          <w:sz w:val="28"/>
          <w:szCs w:val="28"/>
          <w:lang w:val="en-US" w:eastAsia="zh-CN"/>
        </w:rPr>
      </w:pPr>
      <w:r>
        <w:rPr>
          <w:rFonts w:hint="eastAsia" w:ascii="微软雅黑" w:hAnsi="微软雅黑" w:eastAsia="微软雅黑"/>
          <w:b/>
          <w:bCs/>
          <w:sz w:val="28"/>
          <w:szCs w:val="28"/>
          <w:lang w:val="en-US" w:eastAsia="zh-CN"/>
        </w:rPr>
        <w:t>手机 (</w:t>
      </w:r>
      <w:r>
        <w:rPr>
          <w:rFonts w:ascii="微软雅黑" w:hAnsi="微软雅黑" w:eastAsia="微软雅黑"/>
          <w:b/>
          <w:bCs/>
          <w:sz w:val="28"/>
          <w:szCs w:val="28"/>
        </w:rPr>
        <w:t>APP</w:t>
      </w:r>
      <w:r>
        <w:rPr>
          <w:rFonts w:hint="eastAsia" w:ascii="微软雅黑" w:hAnsi="微软雅黑" w:eastAsia="微软雅黑"/>
          <w:b/>
          <w:bCs/>
          <w:sz w:val="28"/>
          <w:szCs w:val="28"/>
        </w:rPr>
        <w:t>版</w:t>
      </w:r>
      <w:r>
        <w:rPr>
          <w:rFonts w:hint="eastAsia" w:ascii="微软雅黑" w:hAnsi="微软雅黑" w:eastAsia="微软雅黑"/>
          <w:b/>
          <w:bCs/>
          <w:sz w:val="28"/>
          <w:szCs w:val="28"/>
          <w:lang w:val="en-US" w:eastAsia="zh-CN"/>
        </w:rPr>
        <w:t>)</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spacing w:line="240" w:lineRule="atLeast"/>
            <w:rPr>
              <w:b/>
              <w:bCs/>
              <w:lang w:val="zh-CN"/>
            </w:rPr>
          </w:pP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hint="eastAsia"/>
          <w:lang w:eastAsia="zh-CN"/>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356360" cy="2938145"/>
            <wp:effectExtent l="12700" t="12700" r="21590" b="20955"/>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356360" cy="2938145"/>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3" w:name="_Toc491771290"/>
      <w:r>
        <w:rPr>
          <w:rFonts w:hint="eastAsia" w:ascii="微软雅黑" w:hAnsi="微软雅黑" w:eastAsia="微软雅黑"/>
          <w:sz w:val="24"/>
          <w:szCs w:val="24"/>
          <w:lang w:val="en-US" w:eastAsia="zh-CN"/>
        </w:rPr>
        <w:t>2</w:t>
      </w:r>
      <w:r>
        <w:rPr>
          <w:rFonts w:hint="eastAsia" w:ascii="微软雅黑" w:hAnsi="微软雅黑" w:eastAsia="微软雅黑"/>
          <w:sz w:val="24"/>
          <w:szCs w:val="24"/>
          <w:lang w:eastAsia="zh-CN"/>
        </w:rPr>
        <w:t>.</w:t>
      </w:r>
      <w:r>
        <w:rPr>
          <w:rFonts w:hint="eastAsia" w:ascii="微软雅黑" w:hAnsi="微软雅黑" w:eastAsia="微软雅黑"/>
          <w:sz w:val="24"/>
          <w:szCs w:val="24"/>
        </w:rPr>
        <w:t>老生</w:t>
      </w:r>
      <w:r>
        <w:rPr>
          <w:rFonts w:hint="eastAsia" w:ascii="微软雅黑" w:hAnsi="微软雅黑" w:eastAsia="微软雅黑"/>
          <w:b w:val="0"/>
          <w:sz w:val="24"/>
          <w:szCs w:val="24"/>
        </w:rPr>
        <w:t>登录</w:t>
      </w:r>
      <w:bookmarkEnd w:id="3"/>
    </w:p>
    <w:p>
      <w:pPr>
        <w:jc w:val="left"/>
        <w:rPr>
          <w:rFonts w:ascii="微软雅黑" w:hAnsi="微软雅黑" w:eastAsia="微软雅黑"/>
          <w:szCs w:val="21"/>
        </w:rPr>
      </w:pPr>
      <w:r>
        <w:rPr>
          <w:rFonts w:hint="eastAsia" w:ascii="微软雅黑" w:hAnsi="微软雅黑" w:eastAsia="微软雅黑"/>
          <w:b/>
          <w:szCs w:val="21"/>
          <w:lang w:val="en-US" w:eastAsia="zh-CN"/>
        </w:rPr>
        <w:t>2</w:t>
      </w:r>
      <w:r>
        <w:rPr>
          <w:rFonts w:hint="eastAsia" w:ascii="微软雅黑" w:hAnsi="微软雅黑" w:eastAsia="微软雅黑"/>
          <w:b/>
          <w:szCs w:val="21"/>
        </w:rPr>
        <w:t>.1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lang w:val="en-US" w:eastAsia="zh-CN"/>
        </w:rPr>
        <w:t>2</w:t>
      </w:r>
      <w:r>
        <w:rPr>
          <w:rFonts w:hint="eastAsia" w:ascii="微软雅黑" w:hAnsi="微软雅黑" w:eastAsia="微软雅黑"/>
          <w:b/>
          <w:szCs w:val="21"/>
        </w:rPr>
        <w:t>.2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pStyle w:val="3"/>
        <w:rPr>
          <w:rFonts w:ascii="微软雅黑" w:hAnsi="微软雅黑" w:eastAsia="微软雅黑"/>
          <w:sz w:val="24"/>
          <w:szCs w:val="24"/>
        </w:rPr>
      </w:pPr>
      <w:bookmarkStart w:id="4" w:name="_Toc491771291"/>
      <w:r>
        <w:rPr>
          <w:rFonts w:hint="eastAsia" w:ascii="微软雅黑" w:hAnsi="微软雅黑" w:eastAsia="微软雅黑"/>
          <w:sz w:val="24"/>
          <w:szCs w:val="24"/>
          <w:lang w:val="en-US" w:eastAsia="zh-CN"/>
        </w:rPr>
        <w:t>3</w:t>
      </w:r>
      <w:r>
        <w:rPr>
          <w:rFonts w:hint="eastAsia" w:ascii="微软雅黑" w:hAnsi="微软雅黑" w:eastAsia="微软雅黑"/>
          <w:sz w:val="24"/>
          <w:szCs w:val="24"/>
        </w:rPr>
        <w:t>.</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4"/>
    </w:p>
    <w:p>
      <w:pPr>
        <w:jc w:val="left"/>
        <w:rPr>
          <w:rFonts w:ascii="微软雅黑" w:hAnsi="微软雅黑" w:eastAsia="微软雅黑"/>
          <w:szCs w:val="21"/>
        </w:rPr>
      </w:pPr>
      <w:r>
        <w:rPr>
          <w:rFonts w:hint="eastAsia" w:ascii="微软雅黑" w:hAnsi="微软雅黑" w:eastAsia="微软雅黑"/>
          <w:b/>
          <w:szCs w:val="21"/>
          <w:lang w:val="en-US" w:eastAsia="zh-CN"/>
        </w:rPr>
        <w:t>3</w:t>
      </w:r>
      <w:r>
        <w:rPr>
          <w:rFonts w:hint="eastAsia" w:ascii="微软雅黑" w:hAnsi="微软雅黑" w:eastAsia="微软雅黑"/>
          <w:b/>
          <w:szCs w:val="21"/>
        </w:rPr>
        <w:t>.1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rPr>
          <w:rFonts w:ascii="微软雅黑" w:hAnsi="微软雅黑" w:eastAsia="微软雅黑"/>
          <w:szCs w:val="21"/>
        </w:rPr>
      </w:pPr>
      <w:r>
        <w:rPr>
          <w:rFonts w:hint="eastAsia" w:ascii="微软雅黑" w:hAnsi="微软雅黑" w:eastAsia="微软雅黑"/>
          <w:b/>
          <w:szCs w:val="21"/>
          <w:lang w:val="en-US" w:eastAsia="zh-CN"/>
        </w:rPr>
        <w:t>3</w:t>
      </w:r>
      <w:r>
        <w:rPr>
          <w:rFonts w:hint="eastAsia" w:ascii="微软雅黑" w:hAnsi="微软雅黑" w:eastAsia="微软雅黑"/>
          <w:b/>
          <w:szCs w:val="21"/>
        </w:rPr>
        <w:t>.2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rPr>
          <w:rFonts w:hint="eastAsia" w:ascii="微软雅黑" w:hAnsi="微软雅黑" w:eastAsia="微软雅黑"/>
          <w:b/>
          <w:szCs w:val="21"/>
          <w:lang w:val="en-US" w:eastAsia="zh-CN"/>
        </w:rPr>
        <w:t>3</w:t>
      </w:r>
      <w:r>
        <w:rPr>
          <w:rFonts w:hint="eastAsia" w:ascii="微软雅黑" w:hAnsi="微软雅黑" w:eastAsia="微软雅黑"/>
          <w:b/>
          <w:szCs w:val="21"/>
        </w:rPr>
        <w:t>.3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pStyle w:val="3"/>
        <w:numPr>
          <w:ilvl w:val="0"/>
          <w:numId w:val="3"/>
        </w:numPr>
        <w:rPr>
          <w:rFonts w:ascii="微软雅黑" w:hAnsi="微软雅黑" w:eastAsia="微软雅黑"/>
          <w:sz w:val="28"/>
          <w:szCs w:val="28"/>
        </w:rPr>
      </w:pPr>
      <w:bookmarkStart w:id="5" w:name="_Toc491771292"/>
      <w:r>
        <w:rPr>
          <w:rFonts w:hint="eastAsia" w:ascii="微软雅黑" w:hAnsi="微软雅黑" w:eastAsia="微软雅黑"/>
          <w:sz w:val="28"/>
          <w:szCs w:val="28"/>
        </w:rPr>
        <w:t>查看课程信息</w:t>
      </w:r>
      <w:bookmarkEnd w:id="5"/>
    </w:p>
    <w:p>
      <w:pPr>
        <w:pStyle w:val="3"/>
        <w:numPr>
          <w:ilvl w:val="0"/>
          <w:numId w:val="4"/>
        </w:numPr>
        <w:rPr>
          <w:rFonts w:ascii="微软雅黑" w:hAnsi="微软雅黑" w:eastAsia="微软雅黑"/>
          <w:sz w:val="24"/>
          <w:szCs w:val="24"/>
        </w:rPr>
      </w:pPr>
      <w:bookmarkStart w:id="6" w:name="_Toc491771293"/>
      <w:r>
        <w:rPr>
          <w:rFonts w:hint="eastAsia" w:ascii="微软雅黑" w:hAnsi="微软雅黑" w:eastAsia="微软雅黑"/>
          <w:sz w:val="24"/>
          <w:szCs w:val="24"/>
        </w:rPr>
        <w:t>课程卡片</w:t>
      </w:r>
      <w:bookmarkEnd w:id="6"/>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最近学习</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。点击卡片可以进入视频学习页面</w:t>
      </w:r>
      <w:r>
        <w:rPr>
          <w:rFonts w:hint="eastAsia" w:ascii="微软雅黑" w:hAnsi="微软雅黑" w:eastAsia="微软雅黑" w:cs="Calibri"/>
          <w:kern w:val="0"/>
          <w:szCs w:val="21"/>
        </w:rPr>
        <w:t>。</w:t>
      </w:r>
    </w:p>
    <w:p>
      <w:pPr>
        <w:pStyle w:val="3"/>
        <w:numPr>
          <w:ilvl w:val="0"/>
          <w:numId w:val="4"/>
        </w:numPr>
        <w:rPr>
          <w:rFonts w:ascii="微软雅黑" w:hAnsi="微软雅黑" w:eastAsia="微软雅黑"/>
          <w:sz w:val="24"/>
          <w:szCs w:val="24"/>
        </w:rPr>
      </w:pPr>
      <w:bookmarkStart w:id="7" w:name="_Toc491771294"/>
      <w:r>
        <w:rPr>
          <w:rFonts w:hint="eastAsia" w:ascii="微软雅黑" w:hAnsi="微软雅黑" w:eastAsia="微软雅黑"/>
          <w:sz w:val="24"/>
          <w:szCs w:val="24"/>
        </w:rPr>
        <w:t>成绩规则</w:t>
      </w:r>
      <w:bookmarkEnd w:id="7"/>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8" w:name="_Hlk486528435"/>
      <w:r>
        <w:rPr>
          <w:rFonts w:hint="eastAsia" w:ascii="微软雅黑" w:hAnsi="微软雅黑" w:eastAsia="微软雅黑"/>
          <w:szCs w:val="21"/>
          <w:lang w:eastAsia="zh-CN"/>
        </w:rPr>
        <w:t>有线上</w:t>
      </w:r>
      <w:r>
        <w:rPr>
          <w:rFonts w:hint="eastAsia" w:ascii="微软雅黑" w:hAnsi="微软雅黑" w:eastAsia="微软雅黑"/>
          <w:szCs w:val="21"/>
        </w:rPr>
        <w:t>见面课的考核方式包括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b w:val="0"/>
          <w:bCs/>
          <w:szCs w:val="21"/>
        </w:rPr>
        <w:t>无</w:t>
      </w:r>
      <w:r>
        <w:rPr>
          <w:rFonts w:hint="eastAsia" w:ascii="微软雅黑" w:hAnsi="微软雅黑" w:eastAsia="微软雅黑"/>
          <w:szCs w:val="21"/>
          <w:lang w:eastAsia="zh-CN"/>
        </w:rPr>
        <w:t>线上</w:t>
      </w:r>
      <w:r>
        <w:rPr>
          <w:rFonts w:hint="eastAsia" w:ascii="微软雅黑" w:hAnsi="微软雅黑" w:eastAsia="微软雅黑"/>
          <w:szCs w:val="21"/>
        </w:rPr>
        <w:t>见面课的考核方式只包括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bookmarkEnd w:id="8"/>
    <w:p>
      <w:pPr>
        <w:ind w:left="284"/>
        <w:rPr>
          <w:rFonts w:ascii="微软雅黑" w:hAnsi="微软雅黑" w:eastAsia="微软雅黑"/>
          <w:szCs w:val="21"/>
        </w:rPr>
      </w:pPr>
      <w:r>
        <w:rPr>
          <w:rFonts w:hint="eastAsia" w:ascii="微软雅黑" w:hAnsi="微软雅黑" w:eastAsia="微软雅黑"/>
          <w:szCs w:val="21"/>
        </w:rPr>
        <w:t>注：</w:t>
      </w:r>
      <w:bookmarkStart w:id="9"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9"/>
    </w:p>
    <w:p>
      <w:pPr>
        <w:pStyle w:val="3"/>
        <w:numPr>
          <w:ilvl w:val="0"/>
          <w:numId w:val="3"/>
        </w:numPr>
        <w:rPr>
          <w:rFonts w:ascii="微软雅黑" w:hAnsi="微软雅黑" w:eastAsia="微软雅黑"/>
          <w:sz w:val="28"/>
          <w:szCs w:val="28"/>
        </w:rPr>
      </w:pPr>
      <w:bookmarkStart w:id="10" w:name="_Toc491771295"/>
      <w:r>
        <w:rPr>
          <w:rFonts w:hint="eastAsia" w:ascii="微软雅黑" w:hAnsi="微软雅黑" w:eastAsia="微软雅黑"/>
          <w:sz w:val="28"/>
          <w:szCs w:val="28"/>
        </w:rPr>
        <w:t>学习</w:t>
      </w:r>
      <w:bookmarkEnd w:id="10"/>
    </w:p>
    <w:p>
      <w:pPr>
        <w:pStyle w:val="3"/>
        <w:rPr>
          <w:rFonts w:ascii="微软雅黑" w:hAnsi="微软雅黑" w:eastAsia="微软雅黑"/>
          <w:sz w:val="24"/>
          <w:szCs w:val="24"/>
        </w:rPr>
      </w:pPr>
      <w:bookmarkStart w:id="11" w:name="_Toc491771296"/>
      <w:r>
        <w:rPr>
          <w:rFonts w:hint="eastAsia" w:ascii="微软雅黑" w:hAnsi="微软雅黑" w:eastAsia="微软雅黑"/>
          <w:sz w:val="24"/>
          <w:szCs w:val="24"/>
        </w:rPr>
        <w:t>1. 视频观看</w:t>
      </w:r>
      <w:bookmarkEnd w:id="11"/>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点击【学习】模块的课程卡片，</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widowControl/>
        <w:shd w:val="clear" w:color="auto" w:fill="FFFFFF"/>
        <w:ind w:left="360"/>
        <w:jc w:val="left"/>
      </w:pPr>
      <w:r>
        <w:rPr>
          <w:rFonts w:hint="eastAsia"/>
        </w:rPr>
        <w:drawing>
          <wp:inline distT="0" distB="0" distL="114300" distR="114300">
            <wp:extent cx="1319530" cy="2860040"/>
            <wp:effectExtent l="12700" t="0" r="20320" b="2286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11"/>
                    <a:stretch>
                      <a:fillRect/>
                    </a:stretch>
                  </pic:blipFill>
                  <pic:spPr>
                    <a:xfrm>
                      <a:off x="0" y="0"/>
                      <a:ext cx="1319530" cy="286004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2" w:name="_Toc491771297"/>
      <w:r>
        <w:rPr>
          <w:rFonts w:hint="eastAsia" w:ascii="微软雅黑" w:hAnsi="微软雅黑" w:eastAsia="微软雅黑"/>
          <w:sz w:val="24"/>
          <w:szCs w:val="24"/>
        </w:rPr>
        <w:t>2. 作业考试</w:t>
      </w:r>
      <w:bookmarkEnd w:id="12"/>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24305" cy="2409825"/>
            <wp:effectExtent l="12700" t="12700" r="29845" b="158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3" cstate="print">
                      <a:extLst>
                        <a:ext uri="{28A0092B-C50C-407E-A947-70E740481C1C}">
                          <a14:useLocalDpi xmlns:a14="http://schemas.microsoft.com/office/drawing/2010/main" val="0"/>
                        </a:ext>
                      </a:extLst>
                    </a:blip>
                    <a:srcRect b="4885"/>
                    <a:stretch>
                      <a:fillRect/>
                    </a:stretch>
                  </pic:blipFill>
                  <pic:spPr>
                    <a:xfrm>
                      <a:off x="0" y="0"/>
                      <a:ext cx="1424305" cy="2409825"/>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第二种方式为点击课程卡片，进入视频学习页中每章的下方，有进入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238250" cy="2683510"/>
            <wp:effectExtent l="12700" t="12700" r="25400" b="2794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14"/>
                    <a:stretch>
                      <a:fillRect/>
                    </a:stretch>
                  </pic:blipFill>
                  <pic:spPr>
                    <a:xfrm>
                      <a:off x="0" y="0"/>
                      <a:ext cx="1238250" cy="268351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421765" cy="2406015"/>
            <wp:effectExtent l="12700" t="12700" r="13335" b="19685"/>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15" cstate="print">
                      <a:extLst>
                        <a:ext uri="{28A0092B-C50C-407E-A947-70E740481C1C}">
                          <a14:useLocalDpi xmlns:a14="http://schemas.microsoft.com/office/drawing/2010/main" val="0"/>
                        </a:ext>
                      </a:extLst>
                    </a:blip>
                    <a:srcRect b="4888"/>
                    <a:stretch>
                      <a:fillRect/>
                    </a:stretch>
                  </pic:blipFill>
                  <pic:spPr>
                    <a:xfrm>
                      <a:off x="0" y="0"/>
                      <a:ext cx="1421765" cy="2406015"/>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3" w:name="_Hlk492303282"/>
      <w:bookmarkStart w:id="14"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3"/>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4"/>
    <w:p>
      <w:pPr>
        <w:pStyle w:val="15"/>
        <w:numPr>
          <w:ilvl w:val="1"/>
          <w:numId w:val="4"/>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 xml:space="preserve">注：若学生查看了本章测试的答案，则本章无法申请重做。                                                                                                     </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4"/>
        </w:numPr>
        <w:rPr>
          <w:rFonts w:ascii="微软雅黑" w:hAnsi="微软雅黑" w:eastAsia="微软雅黑"/>
          <w:sz w:val="24"/>
          <w:szCs w:val="24"/>
        </w:rPr>
      </w:pPr>
      <w:bookmarkStart w:id="15" w:name="_Toc491771298"/>
      <w:r>
        <w:rPr>
          <w:rFonts w:hint="eastAsia" w:ascii="微软雅黑" w:hAnsi="微软雅黑" w:eastAsia="微软雅黑"/>
          <w:sz w:val="24"/>
          <w:szCs w:val="24"/>
        </w:rPr>
        <w:t>见面课</w:t>
      </w:r>
      <w:bookmarkEnd w:id="15"/>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jc w:val="left"/>
        <w:rPr>
          <w:rFonts w:ascii="微软雅黑" w:hAnsi="微软雅黑" w:eastAsia="微软雅黑" w:cs="Calibri"/>
          <w:kern w:val="0"/>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5"/>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5"/>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5"/>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pStyle w:val="3"/>
        <w:numPr>
          <w:ilvl w:val="0"/>
          <w:numId w:val="3"/>
        </w:numPr>
        <w:rPr>
          <w:rFonts w:ascii="微软雅黑" w:hAnsi="微软雅黑" w:eastAsia="微软雅黑"/>
          <w:sz w:val="28"/>
          <w:szCs w:val="28"/>
        </w:rPr>
      </w:pPr>
      <w:bookmarkStart w:id="16" w:name="_Toc491771299"/>
      <w:r>
        <w:rPr>
          <w:rFonts w:hint="eastAsia" w:ascii="微软雅黑" w:hAnsi="微软雅黑" w:eastAsia="微软雅黑"/>
          <w:sz w:val="28"/>
          <w:szCs w:val="28"/>
        </w:rPr>
        <w:t>成绩</w:t>
      </w:r>
      <w:bookmarkEnd w:id="16"/>
    </w:p>
    <w:p>
      <w:pPr>
        <w:pStyle w:val="3"/>
        <w:rPr>
          <w:rFonts w:ascii="微软雅黑" w:hAnsi="微软雅黑" w:eastAsia="微软雅黑"/>
          <w:sz w:val="24"/>
          <w:szCs w:val="24"/>
        </w:rPr>
      </w:pPr>
      <w:bookmarkStart w:id="17"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7"/>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1396365" cy="2691765"/>
            <wp:effectExtent l="0" t="0" r="13335" b="13335"/>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16" cstate="print">
                      <a:extLst>
                        <a:ext uri="{28A0092B-C50C-407E-A947-70E740481C1C}">
                          <a14:useLocalDpi xmlns:a14="http://schemas.microsoft.com/office/drawing/2010/main" val="0"/>
                        </a:ext>
                      </a:extLst>
                    </a:blip>
                    <a:srcRect t="1614" b="49227"/>
                    <a:stretch>
                      <a:fillRect/>
                    </a:stretch>
                  </pic:blipFill>
                  <pic:spPr>
                    <a:xfrm>
                      <a:off x="0" y="0"/>
                      <a:ext cx="1396365" cy="2691765"/>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1931035" cy="2245995"/>
            <wp:effectExtent l="0" t="0" r="12065" b="1905"/>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17"/>
                    <a:srcRect b="24919"/>
                    <a:stretch>
                      <a:fillRect/>
                    </a:stretch>
                  </pic:blipFill>
                  <pic:spPr>
                    <a:xfrm>
                      <a:off x="0" y="0"/>
                      <a:ext cx="1931035" cy="2245995"/>
                    </a:xfrm>
                    <a:prstGeom prst="rect">
                      <a:avLst/>
                    </a:prstGeom>
                    <a:noFill/>
                    <a:ln>
                      <a:noFill/>
                    </a:ln>
                  </pic:spPr>
                </pic:pic>
              </a:graphicData>
            </a:graphic>
          </wp:inline>
        </w:drawing>
      </w:r>
    </w:p>
    <w:p>
      <w:pPr>
        <w:pStyle w:val="3"/>
        <w:rPr>
          <w:rFonts w:ascii="微软雅黑" w:hAnsi="微软雅黑" w:eastAsia="微软雅黑"/>
          <w:sz w:val="24"/>
          <w:szCs w:val="24"/>
        </w:rPr>
      </w:pPr>
      <w:bookmarkStart w:id="18"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18"/>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pStyle w:val="15"/>
        <w:numPr>
          <w:ilvl w:val="0"/>
          <w:numId w:val="3"/>
        </w:numPr>
        <w:ind w:firstLineChars="0"/>
        <w:jc w:val="left"/>
        <w:rPr>
          <w:rStyle w:val="16"/>
          <w:rFonts w:ascii="微软雅黑" w:hAnsi="微软雅黑" w:eastAsia="微软雅黑"/>
          <w:sz w:val="28"/>
          <w:szCs w:val="28"/>
        </w:rPr>
      </w:pPr>
      <w:bookmarkStart w:id="19" w:name="_Toc491771303"/>
      <w:r>
        <w:rPr>
          <w:rStyle w:val="16"/>
          <w:rFonts w:hint="eastAsia" w:ascii="微软雅黑" w:hAnsi="微软雅黑" w:eastAsia="微软雅黑"/>
          <w:sz w:val="28"/>
          <w:szCs w:val="28"/>
        </w:rPr>
        <w:t>温馨提示</w:t>
      </w:r>
      <w:bookmarkEnd w:id="19"/>
    </w:p>
    <w:p>
      <w:pPr>
        <w:pStyle w:val="15"/>
        <w:numPr>
          <w:ilvl w:val="0"/>
          <w:numId w:val="6"/>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6"/>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pStyle w:val="15"/>
        <w:numPr>
          <w:ilvl w:val="0"/>
          <w:numId w:val="6"/>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hint="eastAsia"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p>
      <w:pPr>
        <w:jc w:val="center"/>
        <w:rPr>
          <w:rFonts w:hint="eastAsia" w:ascii="微软雅黑" w:hAnsi="微软雅黑" w:eastAsia="微软雅黑"/>
          <w:b/>
          <w:bCs/>
          <w:sz w:val="52"/>
          <w:szCs w:val="52"/>
        </w:rPr>
      </w:pPr>
    </w:p>
    <w:p>
      <w:pPr>
        <w:jc w:val="center"/>
        <w:rPr>
          <w:rFonts w:hint="eastAsia" w:ascii="微软雅黑" w:hAnsi="微软雅黑" w:eastAsia="微软雅黑"/>
          <w:b/>
          <w:bCs/>
          <w:sz w:val="52"/>
          <w:szCs w:val="52"/>
        </w:rPr>
      </w:pPr>
    </w:p>
    <w:p>
      <w:pPr>
        <w:jc w:val="center"/>
        <w:rPr>
          <w:rFonts w:hint="eastAsia" w:ascii="微软雅黑" w:hAnsi="微软雅黑" w:eastAsia="微软雅黑"/>
          <w:b/>
          <w:bCs/>
          <w:sz w:val="52"/>
          <w:szCs w:val="52"/>
        </w:rPr>
      </w:pPr>
    </w:p>
    <w:p>
      <w:pPr>
        <w:jc w:val="center"/>
        <w:rPr>
          <w:rFonts w:hint="eastAsia" w:ascii="微软雅黑" w:hAnsi="微软雅黑" w:eastAsia="微软雅黑"/>
          <w:b/>
          <w:bCs/>
          <w:sz w:val="52"/>
          <w:szCs w:val="52"/>
        </w:rPr>
      </w:pPr>
    </w:p>
    <w:p>
      <w:pPr>
        <w:jc w:val="center"/>
        <w:rPr>
          <w:rFonts w:hint="eastAsia" w:ascii="微软雅黑" w:hAnsi="微软雅黑" w:eastAsia="微软雅黑"/>
          <w:b/>
          <w:bCs/>
          <w:sz w:val="52"/>
          <w:szCs w:val="52"/>
        </w:rPr>
      </w:pPr>
    </w:p>
    <w:p>
      <w:pPr>
        <w:jc w:val="center"/>
        <w:rPr>
          <w:rFonts w:hint="eastAsia" w:ascii="微软雅黑" w:hAnsi="微软雅黑" w:eastAsia="微软雅黑"/>
          <w:b/>
          <w:bCs/>
          <w:sz w:val="36"/>
          <w:szCs w:val="36"/>
        </w:rPr>
      </w:pPr>
    </w:p>
    <w:p>
      <w:pPr>
        <w:jc w:val="center"/>
        <w:rPr>
          <w:rFonts w:ascii="微软雅黑" w:hAnsi="微软雅黑" w:eastAsia="微软雅黑"/>
          <w:b/>
          <w:bCs/>
          <w:sz w:val="36"/>
          <w:szCs w:val="36"/>
        </w:rPr>
      </w:pPr>
      <w:r>
        <w:rPr>
          <w:rFonts w:hint="eastAsia" w:ascii="微软雅黑" w:hAnsi="微软雅黑" w:eastAsia="微软雅黑"/>
          <w:b/>
          <w:bCs/>
          <w:sz w:val="36"/>
          <w:szCs w:val="36"/>
        </w:rPr>
        <w:t>智慧树网学习手册</w:t>
      </w:r>
    </w:p>
    <w:p>
      <w:pPr>
        <w:jc w:val="center"/>
        <w:rPr>
          <w:b/>
          <w:bCs/>
          <w:lang w:val="zh-CN"/>
        </w:rPr>
      </w:pPr>
      <w:r>
        <w:rPr>
          <w:rFonts w:hint="eastAsia" w:ascii="微软雅黑" w:hAnsi="微软雅黑" w:eastAsia="微软雅黑"/>
          <w:b/>
          <w:bCs/>
          <w:sz w:val="28"/>
          <w:szCs w:val="28"/>
          <w:lang w:eastAsia="zh-CN"/>
        </w:rPr>
        <w:t>（电脑版）</w:t>
      </w:r>
    </w:p>
    <w:p>
      <w:pPr>
        <w:pStyle w:val="3"/>
        <w:numPr>
          <w:ilvl w:val="0"/>
          <w:numId w:val="0"/>
        </w:numPr>
        <w:ind w:leftChars="0"/>
      </w:pPr>
      <w:bookmarkStart w:id="20" w:name="_Toc486530803"/>
      <w:r>
        <w:rPr>
          <w:rFonts w:hint="eastAsia" w:ascii="微软雅黑" w:hAnsi="微软雅黑" w:eastAsia="微软雅黑"/>
          <w:sz w:val="28"/>
          <w:szCs w:val="28"/>
          <w:lang w:eastAsia="zh-CN"/>
        </w:rPr>
        <w:t>一、</w:t>
      </w:r>
      <w:r>
        <w:rPr>
          <w:rFonts w:hint="eastAsia" w:ascii="微软雅黑" w:hAnsi="微软雅黑" w:eastAsia="微软雅黑"/>
          <w:sz w:val="28"/>
          <w:szCs w:val="28"/>
        </w:rPr>
        <w:t>登录</w:t>
      </w:r>
      <w:bookmarkEnd w:id="20"/>
      <w:bookmarkStart w:id="35" w:name="_GoBack"/>
      <w:bookmarkEnd w:id="35"/>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1" w:name="_Toc486530804"/>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1"/>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打开智慧树网首页(</w:t>
      </w:r>
      <w:r>
        <w:fldChar w:fldCharType="begin"/>
      </w:r>
      <w:r>
        <w:instrText xml:space="preserve"> HYPERLINK "http://www.zhihuishu.com" </w:instrText>
      </w:r>
      <w:r>
        <w:fldChar w:fldCharType="separate"/>
      </w:r>
      <w:r>
        <w:rPr>
          <w:rStyle w:val="12"/>
          <w:rFonts w:hint="eastAsia" w:ascii="微软雅黑" w:hAnsi="微软雅黑" w:eastAsia="微软雅黑"/>
          <w:szCs w:val="21"/>
        </w:rPr>
        <w:t>www.zhihuishu.com</w:t>
      </w:r>
      <w:r>
        <w:rPr>
          <w:rStyle w:val="12"/>
          <w:rFonts w:hint="eastAsia" w:ascii="微软雅黑" w:hAnsi="微软雅黑" w:eastAsia="微软雅黑"/>
          <w:szCs w:val="21"/>
        </w:rPr>
        <w:fldChar w:fldCharType="end"/>
      </w:r>
      <w:r>
        <w:rPr>
          <w:rFonts w:hint="eastAsia" w:ascii="微软雅黑" w:hAnsi="微软雅黑" w:eastAsia="微软雅黑"/>
          <w:szCs w:val="21"/>
        </w:rPr>
        <w:t>)，网页右上角点击【</w:t>
      </w:r>
      <w:r>
        <w:rPr>
          <w:rFonts w:hint="eastAsia" w:ascii="微软雅黑" w:hAnsi="微软雅黑" w:eastAsia="微软雅黑"/>
          <w:b/>
          <w:szCs w:val="21"/>
        </w:rPr>
        <w:t>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0" distR="0">
            <wp:extent cx="1553845" cy="2406650"/>
            <wp:effectExtent l="0" t="0" r="8255" b="1270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8"/>
                    <a:stretch>
                      <a:fillRect/>
                    </a:stretch>
                  </pic:blipFill>
                  <pic:spPr>
                    <a:xfrm>
                      <a:off x="0" y="0"/>
                      <a:ext cx="1553845" cy="2406650"/>
                    </a:xfrm>
                    <a:prstGeom prst="rect">
                      <a:avLst/>
                    </a:prstGeom>
                  </pic:spPr>
                </pic:pic>
              </a:graphicData>
            </a:graphic>
          </wp:inline>
        </w:drawing>
      </w:r>
    </w:p>
    <w:p>
      <w:pPr>
        <w:pStyle w:val="15"/>
        <w:numPr>
          <w:ilvl w:val="0"/>
          <w:numId w:val="0"/>
        </w:numPr>
        <w:ind w:leftChars="0"/>
        <w:jc w:val="left"/>
        <w:rPr>
          <w:rFonts w:ascii="微软雅黑" w:hAnsi="微软雅黑" w:eastAsia="微软雅黑"/>
          <w:szCs w:val="21"/>
        </w:rPr>
      </w:pPr>
      <w:r>
        <w:rPr>
          <w:rFonts w:ascii="微软雅黑" w:hAnsi="微软雅黑" w:eastAsia="微软雅黑"/>
          <w:b/>
          <w:szCs w:val="21"/>
        </w:rPr>
        <w:t>1.</w:t>
      </w:r>
      <w:r>
        <w:rPr>
          <w:rFonts w:hint="eastAsia" w:ascii="微软雅黑" w:hAnsi="微软雅黑" w:eastAsia="微软雅黑"/>
          <w:b/>
          <w:szCs w:val="21"/>
          <w:lang w:val="en-US" w:eastAsia="zh-CN"/>
        </w:rPr>
        <w:t>2</w:t>
      </w:r>
      <w:r>
        <w:rPr>
          <w:rFonts w:ascii="微软雅黑" w:hAnsi="微软雅黑" w:eastAsia="微软雅黑"/>
          <w:szCs w:val="21"/>
        </w:rPr>
        <w:t xml:space="preserve"> </w:t>
      </w: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0" distR="0">
            <wp:extent cx="2061845" cy="1469390"/>
            <wp:effectExtent l="0" t="0" r="14605" b="165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2061845" cy="1469390"/>
                    </a:xfrm>
                    <a:prstGeom prst="rect">
                      <a:avLst/>
                    </a:prstGeom>
                  </pic:spPr>
                </pic:pic>
              </a:graphicData>
            </a:graphic>
          </wp:inline>
        </w:drawing>
      </w:r>
    </w:p>
    <w:p>
      <w:pPr>
        <w:pStyle w:val="15"/>
        <w:numPr>
          <w:ilvl w:val="0"/>
          <w:numId w:val="0"/>
        </w:numPr>
        <w:ind w:left="360" w:leftChars="0"/>
        <w:jc w:val="left"/>
        <w:rPr>
          <w:rFonts w:ascii="微软雅黑" w:hAnsi="微软雅黑" w:eastAsia="微软雅黑"/>
          <w:szCs w:val="21"/>
        </w:rPr>
      </w:pPr>
      <w:r>
        <w:rPr>
          <w:rFonts w:ascii="微软雅黑" w:hAnsi="微软雅黑" w:eastAsia="微软雅黑"/>
          <w:b/>
          <w:szCs w:val="21"/>
        </w:rPr>
        <w:t>1.</w:t>
      </w:r>
      <w:r>
        <w:rPr>
          <w:rFonts w:hint="eastAsia" w:ascii="微软雅黑" w:hAnsi="微软雅黑" w:eastAsia="微软雅黑"/>
          <w:b/>
          <w:szCs w:val="21"/>
          <w:lang w:val="en-US" w:eastAsia="zh-CN"/>
        </w:rPr>
        <w:t>3</w:t>
      </w: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由于部分浏览器兼容问题，请在点击【</w:t>
      </w:r>
      <w:r>
        <w:rPr>
          <w:rFonts w:hint="eastAsia" w:ascii="微软雅黑" w:hAnsi="微软雅黑" w:eastAsia="微软雅黑"/>
          <w:b/>
          <w:szCs w:val="21"/>
        </w:rPr>
        <w:t>获取验证码</w:t>
      </w:r>
      <w:r>
        <w:rPr>
          <w:rFonts w:hint="eastAsia" w:ascii="微软雅黑" w:hAnsi="微软雅黑" w:eastAsia="微软雅黑"/>
          <w:szCs w:val="21"/>
        </w:rPr>
        <w:t>】之后，确认该按钮处于倒计时读秒状态。建议使用火狐浏览器或谷歌浏览器。</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0" distR="0">
            <wp:extent cx="2151380" cy="2040890"/>
            <wp:effectExtent l="0" t="0" r="1270" b="165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2151380" cy="2040890"/>
                    </a:xfrm>
                    <a:prstGeom prst="rect">
                      <a:avLst/>
                    </a:prstGeom>
                  </pic:spPr>
                </pic:pic>
              </a:graphicData>
            </a:graphic>
          </wp:inline>
        </w:drawing>
      </w:r>
    </w:p>
    <w:p>
      <w:pPr>
        <w:pStyle w:val="15"/>
        <w:numPr>
          <w:ilvl w:val="0"/>
          <w:numId w:val="0"/>
        </w:numPr>
        <w:ind w:leftChars="0"/>
        <w:jc w:val="left"/>
        <w:rPr>
          <w:rFonts w:ascii="微软雅黑" w:hAnsi="微软雅黑" w:eastAsia="微软雅黑"/>
          <w:szCs w:val="21"/>
        </w:rPr>
      </w:pPr>
      <w:r>
        <w:rPr>
          <w:rFonts w:ascii="微软雅黑" w:hAnsi="微软雅黑" w:eastAsia="微软雅黑"/>
          <w:b/>
          <w:szCs w:val="21"/>
        </w:rPr>
        <w:t>1.</w:t>
      </w:r>
      <w:r>
        <w:rPr>
          <w:rFonts w:hint="eastAsia" w:ascii="微软雅黑" w:hAnsi="微软雅黑" w:eastAsia="微软雅黑"/>
          <w:b/>
          <w:szCs w:val="21"/>
          <w:lang w:val="en-US" w:eastAsia="zh-CN"/>
        </w:rPr>
        <w:t>4</w:t>
      </w: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0" distR="0">
            <wp:extent cx="2808605" cy="1903730"/>
            <wp:effectExtent l="0" t="0" r="10795"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2808605" cy="1903730"/>
                    </a:xfrm>
                    <a:prstGeom prst="rect">
                      <a:avLst/>
                    </a:prstGeom>
                  </pic:spPr>
                </pic:pic>
              </a:graphicData>
            </a:graphic>
          </wp:inline>
        </w:drawing>
      </w:r>
    </w:p>
    <w:p>
      <w:pPr>
        <w:pStyle w:val="15"/>
        <w:numPr>
          <w:ilvl w:val="0"/>
          <w:numId w:val="0"/>
        </w:numPr>
        <w:ind w:leftChars="0"/>
        <w:jc w:val="left"/>
        <w:rPr>
          <w:rFonts w:ascii="微软雅黑" w:hAnsi="微软雅黑" w:eastAsia="微软雅黑"/>
          <w:szCs w:val="21"/>
        </w:rPr>
      </w:pPr>
      <w:r>
        <w:rPr>
          <w:rFonts w:ascii="微软雅黑" w:hAnsi="微软雅黑" w:eastAsia="微软雅黑"/>
          <w:b/>
          <w:szCs w:val="21"/>
        </w:rPr>
        <w:t>1.</w:t>
      </w:r>
      <w:r>
        <w:rPr>
          <w:rFonts w:hint="eastAsia" w:ascii="微软雅黑" w:hAnsi="微软雅黑" w:eastAsia="微软雅黑"/>
          <w:b/>
          <w:szCs w:val="21"/>
          <w:lang w:val="en-US" w:eastAsia="zh-CN"/>
        </w:rPr>
        <w:t>5</w:t>
      </w: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系统会自动跳转至</w:t>
      </w:r>
      <w:r>
        <w:rPr>
          <w:rFonts w:hint="eastAsia" w:ascii="微软雅黑" w:hAnsi="微软雅黑" w:eastAsia="微软雅黑"/>
          <w:b/>
          <w:szCs w:val="21"/>
        </w:rPr>
        <w:t>学生端</w:t>
      </w:r>
      <w:r>
        <w:rPr>
          <w:rFonts w:hint="eastAsia" w:ascii="微软雅黑" w:hAnsi="微软雅黑" w:eastAsia="微软雅黑"/>
          <w:szCs w:val="21"/>
        </w:rPr>
        <w:t>学堂首页，显示所导入课程的选课列表，学生点击【</w:t>
      </w:r>
      <w:r>
        <w:rPr>
          <w:rFonts w:hint="eastAsia" w:ascii="微软雅黑" w:hAnsi="微软雅黑" w:eastAsia="微软雅黑"/>
          <w:b/>
          <w:szCs w:val="21"/>
        </w:rPr>
        <w:t>确认课程</w:t>
      </w:r>
      <w:r>
        <w:rPr>
          <w:rFonts w:hint="eastAsia" w:ascii="微软雅黑" w:hAnsi="微软雅黑" w:eastAsia="微软雅黑"/>
          <w:szCs w:val="21"/>
        </w:rPr>
        <w:t>】即完成了登录流程。</w:t>
      </w:r>
    </w:p>
    <w:p>
      <w:pPr>
        <w:pStyle w:val="15"/>
        <w:ind w:left="400" w:firstLine="0" w:firstLineChars="0"/>
        <w:jc w:val="center"/>
        <w:rPr>
          <w:rFonts w:ascii="微软雅黑" w:hAnsi="微软雅黑" w:eastAsia="微软雅黑"/>
          <w:szCs w:val="21"/>
        </w:rPr>
      </w:pPr>
    </w:p>
    <w:p>
      <w:pPr>
        <w:pStyle w:val="3"/>
        <w:rPr>
          <w:rFonts w:ascii="微软雅黑" w:hAnsi="微软雅黑" w:eastAsia="微软雅黑"/>
          <w:sz w:val="24"/>
          <w:szCs w:val="24"/>
        </w:rPr>
      </w:pPr>
      <w:bookmarkStart w:id="22" w:name="_Toc486530806"/>
      <w:r>
        <w:rPr>
          <w:rFonts w:hint="eastAsia" w:ascii="微软雅黑" w:hAnsi="微软雅黑" w:eastAsia="微软雅黑"/>
          <w:sz w:val="24"/>
          <w:szCs w:val="24"/>
          <w:lang w:val="en-US" w:eastAsia="zh-CN"/>
        </w:rPr>
        <w:t>2</w:t>
      </w:r>
      <w:r>
        <w:rPr>
          <w:rFonts w:hint="eastAsia" w:ascii="微软雅黑" w:hAnsi="微软雅黑" w:eastAsia="微软雅黑"/>
          <w:sz w:val="24"/>
          <w:szCs w:val="24"/>
        </w:rPr>
        <w:t>.</w:t>
      </w:r>
      <w:r>
        <w:rPr>
          <w:rFonts w:ascii="微软雅黑" w:hAnsi="微软雅黑" w:eastAsia="微软雅黑"/>
          <w:sz w:val="24"/>
          <w:szCs w:val="24"/>
        </w:rPr>
        <w:t xml:space="preserve"> </w:t>
      </w:r>
      <w:r>
        <w:rPr>
          <w:rFonts w:hint="eastAsia" w:ascii="微软雅黑" w:hAnsi="微软雅黑" w:eastAsia="微软雅黑"/>
          <w:sz w:val="24"/>
          <w:szCs w:val="24"/>
        </w:rPr>
        <w:t>老生</w:t>
      </w:r>
      <w:r>
        <w:rPr>
          <w:rFonts w:hint="eastAsia" w:ascii="微软雅黑" w:hAnsi="微软雅黑" w:eastAsia="微软雅黑"/>
          <w:b w:val="0"/>
          <w:sz w:val="24"/>
          <w:szCs w:val="24"/>
        </w:rPr>
        <w:t>登录</w:t>
      </w:r>
      <w:bookmarkEnd w:id="22"/>
    </w:p>
    <w:p>
      <w:pPr>
        <w:jc w:val="left"/>
        <w:rPr>
          <w:rFonts w:ascii="微软雅黑" w:hAnsi="微软雅黑" w:eastAsia="微软雅黑"/>
          <w:szCs w:val="21"/>
        </w:rPr>
      </w:pPr>
      <w:r>
        <w:rPr>
          <w:rFonts w:hint="eastAsia" w:ascii="微软雅黑" w:hAnsi="微软雅黑" w:eastAsia="微软雅黑"/>
          <w:b/>
          <w:szCs w:val="21"/>
          <w:lang w:val="en-US" w:eastAsia="zh-CN"/>
        </w:rPr>
        <w:t>2</w:t>
      </w:r>
      <w:r>
        <w:rPr>
          <w:rFonts w:hint="eastAsia" w:ascii="微软雅黑" w:hAnsi="微软雅黑" w:eastAsia="微软雅黑"/>
          <w:b/>
          <w:szCs w:val="21"/>
        </w:rPr>
        <w:t>.1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打开智慧树网首页(</w:t>
      </w:r>
      <w:r>
        <w:fldChar w:fldCharType="begin"/>
      </w:r>
      <w:r>
        <w:instrText xml:space="preserve"> HYPERLINK "http://www.zhihuishu.com" </w:instrText>
      </w:r>
      <w:r>
        <w:fldChar w:fldCharType="separate"/>
      </w:r>
      <w:r>
        <w:rPr>
          <w:rStyle w:val="12"/>
          <w:rFonts w:hint="eastAsia" w:ascii="微软雅黑" w:hAnsi="微软雅黑" w:eastAsia="微软雅黑"/>
          <w:szCs w:val="21"/>
        </w:rPr>
        <w:t>www.zhihuishu.com</w:t>
      </w:r>
      <w:r>
        <w:rPr>
          <w:rStyle w:val="12"/>
          <w:rFonts w:hint="eastAsia" w:ascii="微软雅黑" w:hAnsi="微软雅黑" w:eastAsia="微软雅黑"/>
          <w:szCs w:val="21"/>
        </w:rPr>
        <w:fldChar w:fldCharType="end"/>
      </w:r>
      <w:r>
        <w:rPr>
          <w:rFonts w:hint="eastAsia" w:ascii="微软雅黑" w:hAnsi="微软雅黑" w:eastAsia="微软雅黑"/>
          <w:szCs w:val="21"/>
        </w:rPr>
        <w:t>)，网页右上角点击【</w:t>
      </w:r>
      <w:r>
        <w:rPr>
          <w:rFonts w:hint="eastAsia" w:ascii="微软雅黑" w:hAnsi="微软雅黑" w:eastAsia="微软雅黑"/>
          <w:b/>
          <w:szCs w:val="21"/>
        </w:rPr>
        <w:t>登录</w:t>
      </w:r>
      <w:r>
        <w:rPr>
          <w:rFonts w:hint="eastAsia" w:ascii="微软雅黑" w:hAnsi="微软雅黑" w:eastAsia="微软雅黑"/>
          <w:szCs w:val="21"/>
        </w:rPr>
        <w:t>】，选择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lang w:val="en-US" w:eastAsia="zh-CN"/>
        </w:rPr>
        <w:t>2</w:t>
      </w:r>
      <w:r>
        <w:rPr>
          <w:rFonts w:hint="eastAsia" w:ascii="微软雅黑" w:hAnsi="微软雅黑" w:eastAsia="微软雅黑"/>
          <w:b/>
          <w:szCs w:val="21"/>
        </w:rPr>
        <w:t>.2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系统会自动跳转至</w:t>
      </w:r>
      <w:r>
        <w:rPr>
          <w:rFonts w:hint="eastAsia" w:ascii="微软雅黑" w:hAnsi="微软雅黑" w:eastAsia="微软雅黑"/>
          <w:b/>
          <w:szCs w:val="21"/>
        </w:rPr>
        <w:t>学生端</w:t>
      </w:r>
      <w:r>
        <w:rPr>
          <w:rFonts w:hint="eastAsia" w:ascii="微软雅黑" w:hAnsi="微软雅黑" w:eastAsia="微软雅黑"/>
          <w:szCs w:val="21"/>
        </w:rPr>
        <w:t>学堂首页，若学校还未导入，请耐心等待；若学校已经导入选课名单，则会显示所导入课程的选课列表，学生点击【</w:t>
      </w:r>
      <w:r>
        <w:rPr>
          <w:rFonts w:hint="eastAsia" w:ascii="微软雅黑" w:hAnsi="微软雅黑" w:eastAsia="微软雅黑"/>
          <w:b/>
          <w:szCs w:val="21"/>
        </w:rPr>
        <w:t>确认课程</w:t>
      </w:r>
      <w:r>
        <w:rPr>
          <w:rFonts w:hint="eastAsia" w:ascii="微软雅黑" w:hAnsi="微软雅黑" w:eastAsia="微软雅黑"/>
          <w:szCs w:val="21"/>
        </w:rPr>
        <w:t>】即完成了登录流程。（同1.5）</w:t>
      </w:r>
    </w:p>
    <w:p>
      <w:pPr>
        <w:pStyle w:val="3"/>
        <w:rPr>
          <w:rFonts w:ascii="微软雅黑" w:hAnsi="微软雅黑" w:eastAsia="微软雅黑"/>
          <w:sz w:val="24"/>
          <w:szCs w:val="24"/>
        </w:rPr>
      </w:pPr>
      <w:bookmarkStart w:id="23" w:name="_Toc486530807"/>
      <w:r>
        <w:rPr>
          <w:rFonts w:hint="eastAsia" w:ascii="微软雅黑" w:hAnsi="微软雅黑" w:eastAsia="微软雅黑"/>
          <w:sz w:val="24"/>
          <w:szCs w:val="24"/>
          <w:lang w:val="en-US" w:eastAsia="zh-CN"/>
        </w:rPr>
        <w:t>3</w:t>
      </w:r>
      <w:r>
        <w:rPr>
          <w:rFonts w:hint="eastAsia" w:ascii="微软雅黑" w:hAnsi="微软雅黑" w:eastAsia="微软雅黑"/>
          <w:sz w:val="24"/>
          <w:szCs w:val="24"/>
        </w:rPr>
        <w:t>.</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23"/>
    </w:p>
    <w:p>
      <w:pPr>
        <w:jc w:val="left"/>
        <w:rPr>
          <w:rFonts w:ascii="微软雅黑" w:hAnsi="微软雅黑" w:eastAsia="微软雅黑"/>
          <w:szCs w:val="21"/>
        </w:rPr>
      </w:pPr>
      <w:r>
        <w:rPr>
          <w:rFonts w:hint="eastAsia" w:ascii="微软雅黑" w:hAnsi="微软雅黑" w:eastAsia="微软雅黑"/>
          <w:b/>
          <w:szCs w:val="21"/>
          <w:lang w:val="en-US" w:eastAsia="zh-CN"/>
        </w:rPr>
        <w:t>3</w:t>
      </w:r>
      <w:r>
        <w:rPr>
          <w:rFonts w:hint="eastAsia" w:ascii="微软雅黑" w:hAnsi="微软雅黑" w:eastAsia="微软雅黑"/>
          <w:b/>
          <w:szCs w:val="21"/>
        </w:rPr>
        <w:t>.1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szCs w:val="21"/>
        </w:rPr>
        <w:t>在登录页面的【登录】按钮下方有【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】，可通过绑定的手机号或邮箱进行找回。</w:t>
      </w:r>
    </w:p>
    <w:p>
      <w:pPr>
        <w:jc w:val="left"/>
        <w:rPr>
          <w:rFonts w:ascii="微软雅黑" w:hAnsi="微软雅黑" w:eastAsia="微软雅黑"/>
          <w:szCs w:val="21"/>
        </w:rPr>
      </w:pPr>
      <w:r>
        <w:drawing>
          <wp:inline distT="0" distB="0" distL="0" distR="0">
            <wp:extent cx="2559685" cy="2449830"/>
            <wp:effectExtent l="0" t="0" r="12065"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2"/>
                    <a:stretch>
                      <a:fillRect/>
                    </a:stretch>
                  </pic:blipFill>
                  <pic:spPr>
                    <a:xfrm>
                      <a:off x="0" y="0"/>
                      <a:ext cx="2559685" cy="2449830"/>
                    </a:xfrm>
                    <a:prstGeom prst="rect">
                      <a:avLst/>
                    </a:prstGeom>
                  </pic:spPr>
                </pic:pic>
              </a:graphicData>
            </a:graphic>
          </wp:inline>
        </w:drawing>
      </w:r>
    </w:p>
    <w:p>
      <w:pPr>
        <w:rPr>
          <w:rFonts w:ascii="微软雅黑" w:hAnsi="微软雅黑" w:eastAsia="微软雅黑"/>
          <w:szCs w:val="21"/>
        </w:rPr>
      </w:pPr>
      <w:r>
        <w:rPr>
          <w:rFonts w:hint="eastAsia" w:ascii="微软雅黑" w:hAnsi="微软雅黑" w:eastAsia="微软雅黑"/>
          <w:b/>
          <w:szCs w:val="21"/>
          <w:lang w:val="en-US" w:eastAsia="zh-CN"/>
        </w:rPr>
        <w:t>3</w:t>
      </w:r>
      <w:r>
        <w:rPr>
          <w:rFonts w:hint="eastAsia" w:ascii="微软雅黑" w:hAnsi="微软雅黑" w:eastAsia="微软雅黑"/>
          <w:b/>
          <w:szCs w:val="21"/>
        </w:rPr>
        <w:t>.2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szCs w:val="21"/>
        </w:rPr>
        <w:t>登录后，在姓名处先点击【设置】图标，然后再选择【账号设置】。</w:t>
      </w:r>
    </w:p>
    <w:p>
      <w:pPr>
        <w:jc w:val="center"/>
        <w:rPr>
          <w:rFonts w:ascii="微软雅黑" w:hAnsi="微软雅黑" w:eastAsia="微软雅黑"/>
          <w:szCs w:val="21"/>
        </w:rPr>
      </w:pPr>
      <w:r>
        <w:drawing>
          <wp:inline distT="0" distB="0" distL="0" distR="0">
            <wp:extent cx="4646295" cy="2003425"/>
            <wp:effectExtent l="0" t="0" r="1905" b="1587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3"/>
                    <a:stretch>
                      <a:fillRect/>
                    </a:stretch>
                  </pic:blipFill>
                  <pic:spPr>
                    <a:xfrm>
                      <a:off x="0" y="0"/>
                      <a:ext cx="4646295" cy="2003425"/>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点击【账号管理】输入旧密码及新密码，保存后修改。</w:t>
      </w:r>
    </w:p>
    <w:p>
      <w:pPr>
        <w:rPr>
          <w:rFonts w:ascii="微软雅黑" w:hAnsi="微软雅黑" w:eastAsia="微软雅黑"/>
          <w:szCs w:val="21"/>
        </w:rPr>
      </w:pPr>
      <w:r>
        <w:rPr>
          <w:rFonts w:hint="eastAsia" w:ascii="微软雅黑" w:hAnsi="微软雅黑" w:eastAsia="微软雅黑"/>
          <w:b/>
          <w:szCs w:val="21"/>
          <w:lang w:val="en-US" w:eastAsia="zh-CN"/>
        </w:rPr>
        <w:t>3</w:t>
      </w:r>
      <w:r>
        <w:rPr>
          <w:rFonts w:hint="eastAsia" w:ascii="微软雅黑" w:hAnsi="微软雅黑" w:eastAsia="微软雅黑"/>
          <w:b/>
          <w:szCs w:val="21"/>
        </w:rPr>
        <w:t>.3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szCs w:val="21"/>
        </w:rPr>
        <w:t>登录后，在姓名处先点击【设置】图标，然后再选择【账号设置】，在【基本信息】的联系方式中点击【</w:t>
      </w:r>
      <w:r>
        <w:rPr>
          <w:rFonts w:hint="eastAsia" w:ascii="微软雅黑" w:hAnsi="微软雅黑" w:eastAsia="微软雅黑"/>
          <w:b/>
          <w:szCs w:val="21"/>
        </w:rPr>
        <w:t>更换手机</w:t>
      </w:r>
      <w:r>
        <w:rPr>
          <w:rFonts w:hint="eastAsia" w:ascii="微软雅黑" w:hAnsi="微软雅黑" w:eastAsia="微软雅黑"/>
          <w:szCs w:val="21"/>
        </w:rPr>
        <w:t>】，输入</w:t>
      </w:r>
      <w:r>
        <w:rPr>
          <w:rFonts w:hint="eastAsia" w:ascii="微软雅黑" w:hAnsi="微软雅黑" w:eastAsia="微软雅黑"/>
          <w:b/>
          <w:color w:val="FF0000"/>
          <w:szCs w:val="21"/>
        </w:rPr>
        <w:t>新</w:t>
      </w:r>
      <w:r>
        <w:rPr>
          <w:rFonts w:hint="eastAsia" w:ascii="微软雅黑" w:hAnsi="微软雅黑" w:eastAsia="微软雅黑"/>
          <w:szCs w:val="21"/>
        </w:rPr>
        <w:t>手机号后点击【发送短信码】，输入图片验证码及短信码（短信码</w:t>
      </w:r>
      <w:r>
        <w:rPr>
          <w:rFonts w:ascii="微软雅黑" w:hAnsi="微软雅黑" w:eastAsia="微软雅黑"/>
          <w:szCs w:val="21"/>
        </w:rPr>
        <w:t>60秒输入有效），点击</w:t>
      </w:r>
      <w:r>
        <w:rPr>
          <w:rFonts w:hint="eastAsia" w:ascii="微软雅黑" w:hAnsi="微软雅黑" w:eastAsia="微软雅黑"/>
          <w:szCs w:val="21"/>
        </w:rPr>
        <w:t>【</w:t>
      </w:r>
      <w:r>
        <w:rPr>
          <w:rFonts w:ascii="微软雅黑" w:hAnsi="微软雅黑" w:eastAsia="微软雅黑"/>
          <w:szCs w:val="21"/>
        </w:rPr>
        <w:t>确认</w:t>
      </w:r>
      <w:r>
        <w:rPr>
          <w:rFonts w:hint="eastAsia" w:ascii="微软雅黑" w:hAnsi="微软雅黑" w:eastAsia="微软雅黑"/>
          <w:szCs w:val="21"/>
        </w:rPr>
        <w:t>】</w:t>
      </w:r>
      <w:r>
        <w:rPr>
          <w:rFonts w:ascii="微软雅黑" w:hAnsi="微软雅黑" w:eastAsia="微软雅黑"/>
          <w:szCs w:val="21"/>
        </w:rPr>
        <w:t>。</w:t>
      </w:r>
    </w:p>
    <w:p>
      <w:pPr>
        <w:pStyle w:val="3"/>
        <w:numPr>
          <w:ilvl w:val="0"/>
          <w:numId w:val="0"/>
        </w:numPr>
        <w:ind w:leftChars="0"/>
        <w:rPr>
          <w:rFonts w:ascii="微软雅黑" w:hAnsi="微软雅黑" w:eastAsia="微软雅黑"/>
          <w:sz w:val="28"/>
          <w:szCs w:val="28"/>
        </w:rPr>
      </w:pPr>
      <w:bookmarkStart w:id="24" w:name="_Toc486530808"/>
      <w:r>
        <w:rPr>
          <w:rFonts w:hint="eastAsia" w:ascii="微软雅黑" w:hAnsi="微软雅黑" w:eastAsia="微软雅黑"/>
          <w:sz w:val="28"/>
          <w:szCs w:val="28"/>
          <w:lang w:eastAsia="zh-CN"/>
        </w:rPr>
        <w:t>二、</w:t>
      </w:r>
      <w:r>
        <w:rPr>
          <w:rFonts w:hint="eastAsia" w:ascii="微软雅黑" w:hAnsi="微软雅黑" w:eastAsia="微软雅黑"/>
          <w:sz w:val="28"/>
          <w:szCs w:val="28"/>
        </w:rPr>
        <w:t>查看课程信息</w:t>
      </w:r>
      <w:bookmarkEnd w:id="24"/>
    </w:p>
    <w:p>
      <w:pPr>
        <w:pStyle w:val="3"/>
        <w:numPr>
          <w:ilvl w:val="0"/>
          <w:numId w:val="0"/>
        </w:numPr>
        <w:ind w:left="284" w:leftChars="0"/>
        <w:rPr>
          <w:rFonts w:ascii="微软雅黑" w:hAnsi="微软雅黑" w:eastAsia="微软雅黑"/>
          <w:sz w:val="24"/>
          <w:szCs w:val="24"/>
        </w:rPr>
      </w:pPr>
      <w:bookmarkStart w:id="25" w:name="_Toc486530809"/>
      <w:r>
        <w:rPr>
          <w:rFonts w:hint="eastAsia" w:ascii="微软雅黑" w:hAnsi="微软雅黑" w:eastAsia="微软雅黑"/>
          <w:sz w:val="24"/>
          <w:szCs w:val="24"/>
          <w:lang w:val="en-US" w:eastAsia="zh-CN"/>
        </w:rPr>
        <w:t>1.</w:t>
      </w:r>
      <w:r>
        <w:rPr>
          <w:rFonts w:hint="eastAsia" w:ascii="微软雅黑" w:hAnsi="微软雅黑" w:eastAsia="微软雅黑"/>
          <w:sz w:val="24"/>
          <w:szCs w:val="24"/>
        </w:rPr>
        <w:t>课程卡片</w:t>
      </w:r>
      <w:bookmarkEnd w:id="25"/>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运行周期中的课程会显示在共享课中的【</w:t>
      </w:r>
      <w:r>
        <w:rPr>
          <w:rFonts w:ascii="微软雅黑" w:hAnsi="微软雅黑" w:eastAsia="微软雅黑" w:cs="Calibri"/>
          <w:b/>
          <w:color w:val="00B050"/>
          <w:kern w:val="0"/>
          <w:szCs w:val="21"/>
        </w:rPr>
        <w:t>进行中</w:t>
      </w:r>
      <w:r>
        <w:rPr>
          <w:rFonts w:ascii="微软雅黑" w:hAnsi="微软雅黑" w:eastAsia="微软雅黑" w:cs="Calibri"/>
          <w:kern w:val="0"/>
          <w:szCs w:val="21"/>
        </w:rPr>
        <w:t>】，课程图片</w:t>
      </w:r>
      <w:r>
        <w:rPr>
          <w:rFonts w:hint="eastAsia" w:ascii="微软雅黑" w:hAnsi="微软雅黑" w:eastAsia="微软雅黑" w:cs="Calibri"/>
          <w:kern w:val="0"/>
          <w:szCs w:val="21"/>
        </w:rPr>
        <w:t>右侧</w:t>
      </w:r>
      <w:r>
        <w:rPr>
          <w:rFonts w:ascii="微软雅黑" w:hAnsi="微软雅黑" w:eastAsia="微软雅黑" w:cs="Calibri"/>
          <w:kern w:val="0"/>
          <w:szCs w:val="21"/>
        </w:rPr>
        <w:t>包含</w:t>
      </w:r>
      <w:r>
        <w:rPr>
          <w:rFonts w:ascii="微软雅黑" w:hAnsi="微软雅黑" w:eastAsia="微软雅黑" w:cs="Calibri"/>
          <w:b/>
          <w:kern w:val="0"/>
          <w:szCs w:val="21"/>
        </w:rPr>
        <w:t>我的进度</w:t>
      </w:r>
      <w:r>
        <w:rPr>
          <w:rFonts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学习进度=（看完的视频数+做完的章测试数）/（总的视频数+总的章测试数）。</w:t>
      </w:r>
    </w:p>
    <w:p>
      <w:pPr>
        <w:pStyle w:val="15"/>
        <w:autoSpaceDE w:val="0"/>
        <w:autoSpaceDN w:val="0"/>
        <w:adjustRightInd w:val="0"/>
        <w:ind w:left="360" w:firstLine="0" w:firstLineChars="0"/>
        <w:jc w:val="left"/>
        <w:rPr>
          <w:rFonts w:ascii="微软雅黑" w:hAnsi="微软雅黑" w:eastAsia="微软雅黑"/>
          <w:szCs w:val="21"/>
        </w:rPr>
      </w:pPr>
      <w:r>
        <w:rPr>
          <w:rFonts w:hint="eastAsia" w:ascii="微软雅黑" w:hAnsi="微软雅黑" w:eastAsia="微软雅黑" w:cs="Calibri"/>
          <w:kern w:val="0"/>
          <w:szCs w:val="21"/>
        </w:rPr>
        <w:t>点击课程卡片即可进入课程学习页面观看课程视频。</w:t>
      </w:r>
    </w:p>
    <w:p>
      <w:pPr>
        <w:pStyle w:val="3"/>
        <w:numPr>
          <w:ilvl w:val="0"/>
          <w:numId w:val="0"/>
        </w:numPr>
        <w:ind w:left="284" w:leftChars="0"/>
        <w:rPr>
          <w:rFonts w:ascii="微软雅黑" w:hAnsi="微软雅黑" w:eastAsia="微软雅黑"/>
          <w:sz w:val="24"/>
          <w:szCs w:val="24"/>
        </w:rPr>
      </w:pPr>
      <w:bookmarkStart w:id="26" w:name="_Toc486530810"/>
      <w:r>
        <w:rPr>
          <w:rFonts w:hint="eastAsia" w:ascii="微软雅黑" w:hAnsi="微软雅黑" w:eastAsia="微软雅黑"/>
          <w:sz w:val="24"/>
          <w:szCs w:val="24"/>
          <w:lang w:val="en-US" w:eastAsia="zh-CN"/>
        </w:rPr>
        <w:t>2.</w:t>
      </w:r>
      <w:r>
        <w:rPr>
          <w:rFonts w:hint="eastAsia" w:ascii="微软雅黑" w:hAnsi="微软雅黑" w:eastAsia="微软雅黑"/>
          <w:sz w:val="24"/>
          <w:szCs w:val="24"/>
        </w:rPr>
        <w:t>成绩规则</w:t>
      </w:r>
      <w:bookmarkEnd w:id="2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lang w:eastAsia="zh-CN"/>
        </w:rPr>
        <w:t>有线上</w:t>
      </w:r>
      <w:r>
        <w:rPr>
          <w:rFonts w:hint="eastAsia" w:ascii="微软雅黑" w:hAnsi="微软雅黑" w:eastAsia="微软雅黑"/>
          <w:szCs w:val="21"/>
        </w:rPr>
        <w:t>见面课的考核方式包括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lang w:eastAsia="zh-CN"/>
        </w:rPr>
        <w:t>无线上</w:t>
      </w:r>
      <w:r>
        <w:rPr>
          <w:rFonts w:hint="eastAsia" w:ascii="微软雅黑" w:hAnsi="微软雅黑" w:eastAsia="微软雅黑"/>
          <w:szCs w:val="21"/>
        </w:rPr>
        <w:t>见面课的考核方式包括</w:t>
      </w:r>
      <w:r>
        <w:rPr>
          <w:rFonts w:hint="eastAsia" w:ascii="微软雅黑" w:hAnsi="微软雅黑" w:eastAsia="微软雅黑"/>
          <w:b/>
          <w:szCs w:val="21"/>
        </w:rPr>
        <w:t>平时</w:t>
      </w:r>
      <w:r>
        <w:rPr>
          <w:rFonts w:ascii="微软雅黑" w:hAnsi="微软雅黑" w:eastAsia="微软雅黑"/>
          <w:b/>
          <w:szCs w:val="21"/>
        </w:rPr>
        <w:t>成绩</w:t>
      </w:r>
      <w:r>
        <w:rPr>
          <w:rFonts w:hint="eastAsia" w:ascii="微软雅黑" w:hAnsi="微软雅黑" w:eastAsia="微软雅黑"/>
          <w:b/>
          <w:szCs w:val="21"/>
        </w:rPr>
        <w:t>、章测试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center"/>
        <w:rPr>
          <w:rFonts w:ascii="微软雅黑" w:hAnsi="微软雅黑" w:eastAsia="微软雅黑"/>
          <w:szCs w:val="21"/>
        </w:rPr>
      </w:pPr>
    </w:p>
    <w:p>
      <w:pPr>
        <w:pStyle w:val="3"/>
        <w:numPr>
          <w:ilvl w:val="0"/>
          <w:numId w:val="0"/>
        </w:numPr>
        <w:ind w:leftChars="0"/>
        <w:rPr>
          <w:rFonts w:ascii="微软雅黑" w:hAnsi="微软雅黑" w:eastAsia="微软雅黑"/>
          <w:sz w:val="28"/>
          <w:szCs w:val="28"/>
        </w:rPr>
      </w:pPr>
      <w:bookmarkStart w:id="27" w:name="_Toc486530811"/>
      <w:r>
        <w:rPr>
          <w:rFonts w:hint="eastAsia" w:ascii="微软雅黑" w:hAnsi="微软雅黑" w:eastAsia="微软雅黑"/>
          <w:sz w:val="28"/>
          <w:szCs w:val="28"/>
          <w:lang w:eastAsia="zh-CN"/>
        </w:rPr>
        <w:t>三、</w:t>
      </w:r>
      <w:r>
        <w:rPr>
          <w:rFonts w:hint="eastAsia" w:ascii="微软雅黑" w:hAnsi="微软雅黑" w:eastAsia="微软雅黑"/>
          <w:sz w:val="28"/>
          <w:szCs w:val="28"/>
        </w:rPr>
        <w:t>学习</w:t>
      </w:r>
      <w:bookmarkEnd w:id="27"/>
    </w:p>
    <w:p>
      <w:pPr>
        <w:pStyle w:val="3"/>
        <w:rPr>
          <w:rFonts w:ascii="微软雅黑" w:hAnsi="微软雅黑" w:eastAsia="微软雅黑"/>
          <w:sz w:val="24"/>
          <w:szCs w:val="24"/>
        </w:rPr>
      </w:pPr>
      <w:bookmarkStart w:id="28" w:name="_Toc486530812"/>
      <w:r>
        <w:rPr>
          <w:rFonts w:hint="eastAsia" w:ascii="微软雅黑" w:hAnsi="微软雅黑" w:eastAsia="微软雅黑"/>
          <w:sz w:val="24"/>
          <w:szCs w:val="24"/>
        </w:rPr>
        <w:t>1. 视频观看</w:t>
      </w:r>
      <w:bookmarkEnd w:id="28"/>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点击课程卡片，进入视频学习页面。每个章节的课程视频可重复观看，学透知识点。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进入视频学习页面后，会弹出该门课程的</w:t>
      </w:r>
      <w:r>
        <w:rPr>
          <w:rFonts w:hint="eastAsia" w:ascii="微软雅黑" w:hAnsi="微软雅黑" w:eastAsia="微软雅黑"/>
          <w:b/>
          <w:szCs w:val="21"/>
        </w:rPr>
        <w:t>学习指导卡</w:t>
      </w:r>
      <w:r>
        <w:rPr>
          <w:rFonts w:hint="eastAsia" w:ascii="微软雅黑" w:hAnsi="微软雅黑" w:eastAsia="微软雅黑"/>
          <w:szCs w:val="21"/>
        </w:rPr>
        <w:t>，该指导卡囊括了课程的成绩规则、学习时间、考试时间等重要信息，请同学们仔细查看。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jc w:val="center"/>
        <w:rPr>
          <w:rFonts w:ascii="微软雅黑" w:hAnsi="微软雅黑" w:eastAsia="微软雅黑"/>
          <w:szCs w:val="21"/>
        </w:rPr>
      </w:pPr>
      <w:r>
        <w:drawing>
          <wp:inline distT="0" distB="0" distL="0" distR="0">
            <wp:extent cx="4104005" cy="1938020"/>
            <wp:effectExtent l="0" t="0" r="10795" b="50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4"/>
                    <a:stretch>
                      <a:fillRect/>
                    </a:stretch>
                  </pic:blipFill>
                  <pic:spPr>
                    <a:xfrm>
                      <a:off x="0" y="0"/>
                      <a:ext cx="4104005" cy="1938020"/>
                    </a:xfrm>
                    <a:prstGeom prst="rect">
                      <a:avLst/>
                    </a:prstGeom>
                  </pic:spPr>
                </pic:pic>
              </a:graphicData>
            </a:graphic>
          </wp:inline>
        </w:drawing>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228600" cy="236220"/>
            <wp:effectExtent l="0" t="0" r="0" b="1143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5"/>
                    <a:stretch>
                      <a:fillRect/>
                    </a:stretch>
                  </pic:blipFill>
                  <pic:spPr>
                    <a:xfrm>
                      <a:off x="0" y="0"/>
                      <a:ext cx="228620" cy="23624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。若显示为</w:t>
      </w:r>
      <w:r>
        <w:drawing>
          <wp:inline distT="0" distB="0" distL="0" distR="0">
            <wp:extent cx="350520" cy="403860"/>
            <wp:effectExtent l="0" t="0" r="11430" b="152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6"/>
                    <a:stretch>
                      <a:fillRect/>
                    </a:stretch>
                  </pic:blipFill>
                  <pic:spPr>
                    <a:xfrm>
                      <a:off x="0" y="0"/>
                      <a:ext cx="350550" cy="403895"/>
                    </a:xfrm>
                    <a:prstGeom prst="rect">
                      <a:avLst/>
                    </a:prstGeom>
                  </pic:spPr>
                </pic:pic>
              </a:graphicData>
            </a:graphic>
          </wp:inline>
        </w:drawing>
      </w:r>
      <w:r>
        <w:rPr>
          <w:rFonts w:hint="eastAsia" w:ascii="微软雅黑" w:hAnsi="微软雅黑" w:eastAsia="微软雅黑"/>
        </w:rPr>
        <w:t>，则说明该节视频还未完整观看完毕，请继续观看。</w:t>
      </w:r>
    </w:p>
    <w:p>
      <w:pPr>
        <w:pStyle w:val="3"/>
        <w:rPr>
          <w:rFonts w:ascii="微软雅黑" w:hAnsi="微软雅黑" w:eastAsia="微软雅黑"/>
          <w:sz w:val="24"/>
          <w:szCs w:val="24"/>
        </w:rPr>
      </w:pPr>
      <w:bookmarkStart w:id="29" w:name="_Toc486530813"/>
      <w:r>
        <w:rPr>
          <w:rFonts w:hint="eastAsia" w:ascii="微软雅黑" w:hAnsi="微软雅黑" w:eastAsia="微软雅黑"/>
          <w:sz w:val="24"/>
          <w:szCs w:val="24"/>
        </w:rPr>
        <w:t>2. 作业考试</w:t>
      </w:r>
      <w:bookmarkEnd w:id="29"/>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w:t>
      </w:r>
      <w:r>
        <w:rPr>
          <w:rFonts w:hint="eastAsia" w:ascii="微软雅黑" w:hAnsi="微软雅黑" w:eastAsia="微软雅黑"/>
          <w:b/>
          <w:szCs w:val="21"/>
        </w:rPr>
        <w:t>章测试</w:t>
      </w:r>
      <w:r>
        <w:rPr>
          <w:rFonts w:hint="eastAsia" w:ascii="微软雅黑" w:hAnsi="微软雅黑" w:eastAsia="微软雅黑"/>
          <w:szCs w:val="21"/>
        </w:rPr>
        <w:t>，第一种为点击视频观看页面相应章节下方的</w:t>
      </w:r>
      <w:r>
        <w:rPr>
          <w:rFonts w:hint="eastAsia"/>
        </w:rPr>
        <w:t>【章测试】</w:t>
      </w:r>
      <w:r>
        <w:rPr>
          <w:rFonts w:hint="eastAsia" w:ascii="微软雅黑" w:hAnsi="微软雅黑" w:eastAsia="微软雅黑"/>
          <w:szCs w:val="21"/>
        </w:rPr>
        <w:t>图标，另一种方式为点击右上角的【作业考试】图标，进入作业考试</w:t>
      </w:r>
      <w:r>
        <w:rPr>
          <w:rFonts w:hint="eastAsia" w:ascii="微软雅黑" w:hAnsi="微软雅黑" w:eastAsia="微软雅黑"/>
          <w:b/>
          <w:szCs w:val="21"/>
        </w:rPr>
        <w:t>未上交</w:t>
      </w:r>
      <w:r>
        <w:rPr>
          <w:rFonts w:hint="eastAsia" w:ascii="微软雅黑" w:hAnsi="微软雅黑" w:eastAsia="微软雅黑"/>
          <w:szCs w:val="21"/>
        </w:rPr>
        <w:t>列表。</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考试都是有时间限制的，不要抱着“看一看”的心理去打开考试，打开考试时需输入</w:t>
      </w:r>
      <w:r>
        <w:rPr>
          <w:rFonts w:hint="eastAsia" w:ascii="微软雅黑" w:hAnsi="微软雅黑" w:eastAsia="微软雅黑"/>
          <w:szCs w:val="21"/>
          <w:u w:val="single"/>
        </w:rPr>
        <w:t>验证码</w:t>
      </w:r>
      <w:r>
        <w:rPr>
          <w:rFonts w:hint="eastAsia" w:ascii="微软雅黑" w:hAnsi="微软雅黑" w:eastAsia="微软雅黑"/>
          <w:szCs w:val="21"/>
        </w:rPr>
        <w:t>，试卷打开后，即使关闭网页</w:t>
      </w:r>
      <w:r>
        <w:rPr>
          <w:rFonts w:ascii="微软雅黑" w:hAnsi="微软雅黑" w:eastAsia="微软雅黑"/>
          <w:szCs w:val="21"/>
        </w:rPr>
        <w:t>，时间仍会继续计时，一旦考试时限到了，试卷将会被系统自动提交。</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点击【作业考试】中的</w:t>
      </w:r>
      <w:r>
        <w:rPr>
          <w:rFonts w:hint="eastAsia" w:ascii="微软雅黑" w:hAnsi="微软雅黑" w:eastAsia="微软雅黑"/>
          <w:b/>
          <w:szCs w:val="21"/>
        </w:rPr>
        <w:t>已上交</w:t>
      </w:r>
      <w:r>
        <w:rPr>
          <w:rFonts w:hint="eastAsia" w:ascii="微软雅黑" w:hAnsi="微软雅黑" w:eastAsia="微软雅黑"/>
          <w:szCs w:val="21"/>
        </w:rPr>
        <w:t>列表，即可查看到相应分数。</w:t>
      </w:r>
    </w:p>
    <w:p>
      <w:pPr>
        <w:ind w:left="360"/>
        <w:jc w:val="left"/>
        <w:rPr>
          <w:rFonts w:ascii="微软雅黑" w:hAnsi="微软雅黑" w:eastAsia="微软雅黑"/>
          <w:szCs w:val="21"/>
        </w:rPr>
      </w:pPr>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p>
    <w:p>
      <w:pPr>
        <w:pStyle w:val="15"/>
        <w:ind w:left="400" w:firstLine="0" w:firstLineChars="0"/>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p>
      <w:pPr>
        <w:pStyle w:val="15"/>
        <w:numPr>
          <w:ilvl w:val="0"/>
          <w:numId w:val="0"/>
        </w:numPr>
        <w:ind w:left="400" w:leftChars="0"/>
        <w:jc w:val="left"/>
        <w:rPr>
          <w:rFonts w:ascii="微软雅黑" w:hAnsi="微软雅黑" w:eastAsia="微软雅黑"/>
          <w:szCs w:val="21"/>
        </w:rPr>
      </w:pPr>
      <w:r>
        <w:rPr>
          <w:rFonts w:hint="eastAsia" w:ascii="微软雅黑" w:hAnsi="微软雅黑" w:eastAsia="微软雅黑" w:cstheme="minorBidi"/>
          <w:b/>
          <w:kern w:val="2"/>
          <w:sz w:val="21"/>
          <w:szCs w:val="21"/>
          <w:lang w:val="en-US" w:eastAsia="zh-CN" w:bidi="ar-SA"/>
        </w:rPr>
        <w:t>2.3</w:t>
      </w: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pStyle w:val="3"/>
        <w:numPr>
          <w:ilvl w:val="0"/>
          <w:numId w:val="0"/>
        </w:numPr>
        <w:ind w:left="284" w:leftChars="0"/>
        <w:rPr>
          <w:rFonts w:ascii="微软雅黑" w:hAnsi="微软雅黑" w:eastAsia="微软雅黑"/>
          <w:sz w:val="24"/>
          <w:szCs w:val="24"/>
        </w:rPr>
      </w:pPr>
      <w:bookmarkStart w:id="30" w:name="_Toc486530814"/>
      <w:r>
        <w:rPr>
          <w:rFonts w:hint="eastAsia" w:ascii="微软雅黑" w:hAnsi="微软雅黑" w:eastAsia="微软雅黑"/>
          <w:sz w:val="24"/>
          <w:szCs w:val="24"/>
          <w:lang w:val="en-US" w:eastAsia="zh-CN"/>
        </w:rPr>
        <w:t xml:space="preserve">3. </w:t>
      </w:r>
      <w:r>
        <w:rPr>
          <w:rFonts w:hint="eastAsia" w:ascii="微软雅黑" w:hAnsi="微软雅黑" w:eastAsia="微软雅黑"/>
          <w:sz w:val="24"/>
          <w:szCs w:val="24"/>
        </w:rPr>
        <w:t>见面课</w:t>
      </w:r>
      <w:bookmarkEnd w:id="30"/>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szCs w:val="21"/>
        </w:rPr>
        <w:t xml:space="preserve"> 查看见面课</w:t>
      </w:r>
      <w:r>
        <w:rPr>
          <w:rFonts w:hint="eastAsia" w:ascii="微软雅黑" w:hAnsi="微软雅黑" w:eastAsia="微软雅黑"/>
          <w:szCs w:val="21"/>
          <w:lang w:eastAsia="zh-CN"/>
        </w:rPr>
        <w:t>：</w:t>
      </w:r>
      <w:r>
        <w:rPr>
          <w:rFonts w:hint="eastAsia" w:ascii="微软雅黑" w:hAnsi="微软雅黑" w:eastAsia="微软雅黑"/>
          <w:szCs w:val="21"/>
        </w:rPr>
        <w:t>在课程学习页，右上角的【</w:t>
      </w:r>
      <w:r>
        <w:rPr>
          <w:rFonts w:hint="eastAsia" w:ascii="微软雅黑" w:hAnsi="微软雅黑" w:eastAsia="微软雅黑"/>
          <w:b/>
          <w:szCs w:val="21"/>
        </w:rPr>
        <w:t>见面课</w:t>
      </w:r>
      <w:r>
        <w:rPr>
          <w:rFonts w:hint="eastAsia" w:ascii="微软雅黑" w:hAnsi="微软雅黑" w:eastAsia="微软雅黑"/>
          <w:szCs w:val="21"/>
        </w:rPr>
        <w:t>】，点击即可查看。</w:t>
      </w:r>
    </w:p>
    <w:p>
      <w:pPr>
        <w:pStyle w:val="3"/>
        <w:numPr>
          <w:ilvl w:val="0"/>
          <w:numId w:val="0"/>
        </w:numPr>
        <w:ind w:leftChars="0"/>
        <w:rPr>
          <w:rFonts w:ascii="微软雅黑" w:hAnsi="微软雅黑" w:eastAsia="微软雅黑"/>
          <w:sz w:val="28"/>
          <w:szCs w:val="28"/>
        </w:rPr>
      </w:pPr>
      <w:bookmarkStart w:id="31" w:name="_Toc486530815"/>
      <w:r>
        <w:rPr>
          <w:rFonts w:hint="eastAsia" w:ascii="微软雅黑" w:hAnsi="微软雅黑" w:eastAsia="微软雅黑"/>
          <w:sz w:val="28"/>
          <w:szCs w:val="28"/>
          <w:lang w:eastAsia="zh-CN"/>
        </w:rPr>
        <w:t>四、</w:t>
      </w:r>
      <w:r>
        <w:rPr>
          <w:rFonts w:hint="eastAsia" w:ascii="微软雅黑" w:hAnsi="微软雅黑" w:eastAsia="微软雅黑"/>
          <w:sz w:val="28"/>
          <w:szCs w:val="28"/>
        </w:rPr>
        <w:t>成绩</w:t>
      </w:r>
      <w:bookmarkEnd w:id="31"/>
    </w:p>
    <w:p>
      <w:pPr>
        <w:pStyle w:val="3"/>
        <w:rPr>
          <w:rFonts w:ascii="微软雅黑" w:hAnsi="微软雅黑" w:eastAsia="微软雅黑"/>
          <w:sz w:val="24"/>
          <w:szCs w:val="24"/>
        </w:rPr>
      </w:pPr>
      <w:bookmarkStart w:id="32" w:name="_Toc486530816"/>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学习分析</w:t>
      </w:r>
      <w:bookmarkEnd w:id="32"/>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在学习过程中，学生可在课程学习页的右侧点击【成绩分析】的了解自己的学习情况。</w:t>
      </w:r>
    </w:p>
    <w:p>
      <w:pPr>
        <w:jc w:val="center"/>
        <w:rPr>
          <w:rFonts w:ascii="微软雅黑" w:hAnsi="微软雅黑" w:eastAsia="微软雅黑"/>
          <w:szCs w:val="21"/>
        </w:rPr>
      </w:pPr>
      <w:r>
        <w:drawing>
          <wp:inline distT="0" distB="0" distL="0" distR="0">
            <wp:extent cx="3750945" cy="1771650"/>
            <wp:effectExtent l="0" t="0" r="1905" b="0"/>
            <wp:docPr id="30728" name="图片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图片 30728"/>
                    <pic:cNvPicPr>
                      <a:picLocks noChangeAspect="1"/>
                    </pic:cNvPicPr>
                  </pic:nvPicPr>
                  <pic:blipFill>
                    <a:blip r:embed="rId27"/>
                    <a:stretch>
                      <a:fillRect/>
                    </a:stretch>
                  </pic:blipFill>
                  <pic:spPr>
                    <a:xfrm>
                      <a:off x="0" y="0"/>
                      <a:ext cx="3750945" cy="1771650"/>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注：【成绩分析】中的分数仅作为学习过程中的参考，智慧树最终成绩以成绩发布后【</w:t>
      </w:r>
      <w:r>
        <w:rPr>
          <w:rFonts w:hint="eastAsia" w:ascii="微软雅黑" w:hAnsi="微软雅黑" w:eastAsia="微软雅黑"/>
          <w:b/>
          <w:szCs w:val="21"/>
        </w:rPr>
        <w:t>我的成绩</w:t>
      </w:r>
      <w:r>
        <w:rPr>
          <w:rFonts w:hint="eastAsia" w:ascii="微软雅黑" w:hAnsi="微软雅黑" w:eastAsia="微软雅黑"/>
          <w:szCs w:val="21"/>
        </w:rPr>
        <w:t>】中的为准。若遇到学习分析中的分数更新不及时，请手动点击</w:t>
      </w:r>
      <w:r>
        <w:rPr>
          <w:rFonts w:hint="eastAsia" w:ascii="微软雅黑" w:hAnsi="微软雅黑" w:eastAsia="微软雅黑"/>
          <w:b/>
          <w:bCs/>
          <w:szCs w:val="21"/>
        </w:rPr>
        <w:t>【</w:t>
      </w:r>
      <w:r>
        <w:rPr>
          <w:rFonts w:ascii="微软雅黑" w:hAnsi="微软雅黑" w:eastAsia="微软雅黑" w:cs="Arial"/>
          <w:b/>
          <w:bCs/>
          <w:color w:val="000000" w:themeColor="text1"/>
          <w:szCs w:val="21"/>
          <w14:textFill>
            <w14:solidFill>
              <w14:schemeClr w14:val="tx1"/>
            </w14:solidFill>
          </w14:textFill>
        </w:rPr>
        <w:t>分数不对？点我试试</w:t>
      </w:r>
      <w:r>
        <w:rPr>
          <w:rFonts w:hint="eastAsia" w:ascii="微软雅黑" w:hAnsi="微软雅黑" w:eastAsia="微软雅黑"/>
          <w:b/>
          <w:bCs/>
          <w:szCs w:val="21"/>
        </w:rPr>
        <w:t>】</w:t>
      </w:r>
      <w:r>
        <w:rPr>
          <w:rFonts w:hint="eastAsia" w:ascii="微软雅黑" w:hAnsi="微软雅黑" w:eastAsia="微软雅黑"/>
          <w:szCs w:val="21"/>
        </w:rPr>
        <w:t>的</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按钮。</w:t>
      </w:r>
    </w:p>
    <w:p>
      <w:pPr>
        <w:pStyle w:val="3"/>
        <w:rPr>
          <w:rFonts w:hint="eastAsia" w:ascii="微软雅黑" w:hAnsi="微软雅黑" w:eastAsia="微软雅黑"/>
          <w:szCs w:val="21"/>
        </w:rPr>
      </w:pPr>
      <w:bookmarkStart w:id="33" w:name="_Toc486530817"/>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我的成绩</w:t>
      </w:r>
      <w:bookmarkEnd w:id="33"/>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pStyle w:val="15"/>
        <w:numPr>
          <w:ilvl w:val="0"/>
          <w:numId w:val="0"/>
        </w:numPr>
        <w:ind w:leftChars="0"/>
        <w:jc w:val="left"/>
        <w:rPr>
          <w:rStyle w:val="16"/>
          <w:rFonts w:ascii="微软雅黑" w:hAnsi="微软雅黑" w:eastAsia="微软雅黑"/>
          <w:sz w:val="28"/>
          <w:szCs w:val="28"/>
        </w:rPr>
      </w:pPr>
      <w:bookmarkStart w:id="34" w:name="_Toc486530819"/>
      <w:r>
        <w:rPr>
          <w:rStyle w:val="16"/>
          <w:rFonts w:hint="eastAsia" w:ascii="微软雅黑" w:hAnsi="微软雅黑" w:eastAsia="微软雅黑"/>
          <w:sz w:val="28"/>
          <w:szCs w:val="28"/>
          <w:lang w:eastAsia="zh-CN"/>
        </w:rPr>
        <w:t>五、</w:t>
      </w:r>
      <w:r>
        <w:rPr>
          <w:rStyle w:val="16"/>
          <w:rFonts w:hint="eastAsia" w:ascii="微软雅黑" w:hAnsi="微软雅黑" w:eastAsia="微软雅黑"/>
          <w:sz w:val="28"/>
          <w:szCs w:val="28"/>
        </w:rPr>
        <w:t>温馨提示</w:t>
      </w:r>
      <w:bookmarkEnd w:id="34"/>
    </w:p>
    <w:p>
      <w:pPr>
        <w:pStyle w:val="15"/>
        <w:numPr>
          <w:ilvl w:val="0"/>
          <w:numId w:val="0"/>
        </w:numPr>
        <w:ind w:leftChars="0"/>
        <w:rPr>
          <w:rFonts w:ascii="微软雅黑" w:hAnsi="微软雅黑" w:eastAsia="微软雅黑"/>
          <w:b/>
          <w:sz w:val="24"/>
          <w:szCs w:val="24"/>
        </w:rPr>
      </w:pPr>
      <w:r>
        <w:rPr>
          <w:rFonts w:hint="eastAsia" w:ascii="微软雅黑" w:hAnsi="微软雅黑" w:eastAsia="微软雅黑"/>
          <w:b/>
          <w:sz w:val="24"/>
          <w:szCs w:val="24"/>
          <w:lang w:val="en-US" w:eastAsia="zh-CN"/>
        </w:rPr>
        <w:t xml:space="preserve">1. </w:t>
      </w: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0"/>
        </w:numPr>
        <w:ind w:leftChars="0"/>
        <w:rPr>
          <w:rFonts w:ascii="微软雅黑" w:hAnsi="微软雅黑" w:eastAsia="微软雅黑"/>
          <w:b/>
          <w:sz w:val="24"/>
          <w:szCs w:val="24"/>
        </w:rPr>
      </w:pPr>
      <w:r>
        <w:rPr>
          <w:rFonts w:hint="eastAsia" w:ascii="微软雅黑" w:hAnsi="微软雅黑" w:eastAsia="微软雅黑"/>
          <w:b/>
          <w:sz w:val="24"/>
          <w:szCs w:val="24"/>
          <w:lang w:val="en-US" w:eastAsia="zh-CN"/>
        </w:rPr>
        <w:t xml:space="preserve">2. </w:t>
      </w: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在学习过程中遇到任何问题，学生可将鼠标移至智慧树网页右侧</w:t>
      </w:r>
      <w:r>
        <w:rPr>
          <w:rFonts w:hint="eastAsia" w:ascii="微软雅黑" w:hAnsi="微软雅黑" w:eastAsia="微软雅黑"/>
          <w:color w:val="00B050"/>
          <w:szCs w:val="21"/>
        </w:rPr>
        <w:t>【</w:t>
      </w:r>
      <w:r>
        <w:rPr>
          <w:rFonts w:hint="eastAsia" w:ascii="微软雅黑" w:hAnsi="微软雅黑" w:eastAsia="微软雅黑"/>
          <w:b/>
          <w:color w:val="00B050"/>
          <w:szCs w:val="21"/>
        </w:rPr>
        <w:t>客服</w:t>
      </w:r>
      <w:r>
        <w:rPr>
          <w:rFonts w:hint="eastAsia" w:ascii="微软雅黑" w:hAnsi="微软雅黑" w:eastAsia="微软雅黑"/>
          <w:color w:val="00B050"/>
          <w:szCs w:val="21"/>
        </w:rPr>
        <w:t>】</w:t>
      </w:r>
      <w:r>
        <w:rPr>
          <w:rFonts w:hint="eastAsia" w:ascii="微软雅黑" w:hAnsi="微软雅黑" w:eastAsia="微软雅黑"/>
          <w:szCs w:val="21"/>
        </w:rPr>
        <w:t>。</w:t>
      </w:r>
    </w:p>
    <w:p>
      <w:pPr>
        <w:ind w:left="420"/>
        <w:jc w:val="left"/>
      </w:pPr>
    </w:p>
    <w:p>
      <w:pPr>
        <w:pStyle w:val="15"/>
        <w:numPr>
          <w:ilvl w:val="0"/>
          <w:numId w:val="0"/>
        </w:numPr>
        <w:ind w:leftChars="0"/>
        <w:rPr>
          <w:rFonts w:ascii="微软雅黑" w:hAnsi="微软雅黑" w:eastAsia="微软雅黑"/>
          <w:b/>
          <w:sz w:val="24"/>
          <w:szCs w:val="24"/>
        </w:rPr>
      </w:pPr>
      <w:r>
        <w:rPr>
          <w:rFonts w:hint="eastAsia" w:ascii="微软雅黑" w:hAnsi="微软雅黑" w:eastAsia="微软雅黑"/>
          <w:b/>
          <w:sz w:val="24"/>
          <w:szCs w:val="24"/>
          <w:lang w:val="en-US" w:eastAsia="zh-CN"/>
        </w:rPr>
        <w:t xml:space="preserve">3. </w:t>
      </w:r>
      <w:r>
        <w:rPr>
          <w:rFonts w:hint="eastAsia" w:ascii="微软雅黑" w:hAnsi="微软雅黑" w:eastAsia="微软雅黑"/>
          <w:b/>
          <w:sz w:val="24"/>
          <w:szCs w:val="24"/>
        </w:rPr>
        <w:t>服务中心</w:t>
      </w:r>
    </w:p>
    <w:p>
      <w:pPr>
        <w:ind w:left="420"/>
        <w:jc w:val="left"/>
        <w:rPr>
          <w:rFonts w:hint="eastAsia"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C3F19"/>
    <w:rsid w:val="00AC5D55"/>
    <w:rsid w:val="00AC7631"/>
    <w:rsid w:val="00AD3EE3"/>
    <w:rsid w:val="00AD6608"/>
    <w:rsid w:val="00AD6E35"/>
    <w:rsid w:val="00AE2997"/>
    <w:rsid w:val="00AE485B"/>
    <w:rsid w:val="00AF10A4"/>
    <w:rsid w:val="00AF3951"/>
    <w:rsid w:val="00B3079B"/>
    <w:rsid w:val="00B35B85"/>
    <w:rsid w:val="00B42B88"/>
    <w:rsid w:val="00B44ABA"/>
    <w:rsid w:val="00B50805"/>
    <w:rsid w:val="00B51BFB"/>
    <w:rsid w:val="00B62F23"/>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357E"/>
    <w:rsid w:val="00FE46A7"/>
    <w:rsid w:val="00FF38E9"/>
    <w:rsid w:val="00FF6D55"/>
    <w:rsid w:val="01553A2F"/>
    <w:rsid w:val="03110D4B"/>
    <w:rsid w:val="041A489E"/>
    <w:rsid w:val="05EE4F2E"/>
    <w:rsid w:val="07077B2B"/>
    <w:rsid w:val="07653708"/>
    <w:rsid w:val="07C45484"/>
    <w:rsid w:val="08AF1503"/>
    <w:rsid w:val="09795932"/>
    <w:rsid w:val="0C082E89"/>
    <w:rsid w:val="0C0A5697"/>
    <w:rsid w:val="0C357A5C"/>
    <w:rsid w:val="0C555151"/>
    <w:rsid w:val="0C7543E1"/>
    <w:rsid w:val="0CF81D74"/>
    <w:rsid w:val="0D14409E"/>
    <w:rsid w:val="0DA80AB4"/>
    <w:rsid w:val="0E031472"/>
    <w:rsid w:val="0E5E585A"/>
    <w:rsid w:val="0F340B3A"/>
    <w:rsid w:val="0F705F9D"/>
    <w:rsid w:val="101B1C56"/>
    <w:rsid w:val="104B209C"/>
    <w:rsid w:val="110F6D81"/>
    <w:rsid w:val="12E745BB"/>
    <w:rsid w:val="13DD5241"/>
    <w:rsid w:val="14EC04C7"/>
    <w:rsid w:val="15387395"/>
    <w:rsid w:val="15784EE0"/>
    <w:rsid w:val="16264D26"/>
    <w:rsid w:val="162F2CCE"/>
    <w:rsid w:val="17682876"/>
    <w:rsid w:val="179105EE"/>
    <w:rsid w:val="17EF64E8"/>
    <w:rsid w:val="18CD4E3B"/>
    <w:rsid w:val="1AC67A86"/>
    <w:rsid w:val="1D735439"/>
    <w:rsid w:val="1DC05D33"/>
    <w:rsid w:val="1DF66ECC"/>
    <w:rsid w:val="1EFE6ED7"/>
    <w:rsid w:val="1F875C7F"/>
    <w:rsid w:val="20465031"/>
    <w:rsid w:val="206E07DE"/>
    <w:rsid w:val="20930E5E"/>
    <w:rsid w:val="2222037A"/>
    <w:rsid w:val="240458BF"/>
    <w:rsid w:val="24206558"/>
    <w:rsid w:val="24471CB3"/>
    <w:rsid w:val="278D1265"/>
    <w:rsid w:val="28333C7A"/>
    <w:rsid w:val="2853647D"/>
    <w:rsid w:val="29B63311"/>
    <w:rsid w:val="2BD750B2"/>
    <w:rsid w:val="2C3B2DB1"/>
    <w:rsid w:val="2E4A4D53"/>
    <w:rsid w:val="2EB85232"/>
    <w:rsid w:val="2F993745"/>
    <w:rsid w:val="30577A0A"/>
    <w:rsid w:val="309917CD"/>
    <w:rsid w:val="30ED1215"/>
    <w:rsid w:val="3351658B"/>
    <w:rsid w:val="34554AE9"/>
    <w:rsid w:val="34D6665B"/>
    <w:rsid w:val="35561989"/>
    <w:rsid w:val="357A3C91"/>
    <w:rsid w:val="35E63077"/>
    <w:rsid w:val="375B349B"/>
    <w:rsid w:val="393156A7"/>
    <w:rsid w:val="3A392C20"/>
    <w:rsid w:val="3AD627EE"/>
    <w:rsid w:val="3BD640E3"/>
    <w:rsid w:val="3C3830BD"/>
    <w:rsid w:val="3C533758"/>
    <w:rsid w:val="3DA64D69"/>
    <w:rsid w:val="40C33437"/>
    <w:rsid w:val="4145624E"/>
    <w:rsid w:val="41630256"/>
    <w:rsid w:val="41AB47EC"/>
    <w:rsid w:val="420E161A"/>
    <w:rsid w:val="42571BAA"/>
    <w:rsid w:val="43CD6B36"/>
    <w:rsid w:val="44CA0112"/>
    <w:rsid w:val="45CB2B92"/>
    <w:rsid w:val="491660DC"/>
    <w:rsid w:val="49582F0D"/>
    <w:rsid w:val="49915402"/>
    <w:rsid w:val="49F86A48"/>
    <w:rsid w:val="4A017699"/>
    <w:rsid w:val="4A416010"/>
    <w:rsid w:val="4AAC61E5"/>
    <w:rsid w:val="4B564606"/>
    <w:rsid w:val="4C2633AB"/>
    <w:rsid w:val="4C4C259F"/>
    <w:rsid w:val="4D6B74D9"/>
    <w:rsid w:val="4F4A4D52"/>
    <w:rsid w:val="50C20D80"/>
    <w:rsid w:val="5137735C"/>
    <w:rsid w:val="514A3526"/>
    <w:rsid w:val="51D05B97"/>
    <w:rsid w:val="52AB3AB1"/>
    <w:rsid w:val="541E466D"/>
    <w:rsid w:val="54666C01"/>
    <w:rsid w:val="546A53A9"/>
    <w:rsid w:val="55AE34F0"/>
    <w:rsid w:val="56A84A31"/>
    <w:rsid w:val="56E26EF3"/>
    <w:rsid w:val="57B3638B"/>
    <w:rsid w:val="58D9479D"/>
    <w:rsid w:val="58DC4318"/>
    <w:rsid w:val="5A47515D"/>
    <w:rsid w:val="5A756E26"/>
    <w:rsid w:val="5B6D44A2"/>
    <w:rsid w:val="5BE251F6"/>
    <w:rsid w:val="5BF11996"/>
    <w:rsid w:val="5BF86938"/>
    <w:rsid w:val="5C5F52CC"/>
    <w:rsid w:val="5C9B60BA"/>
    <w:rsid w:val="5DBB3C7A"/>
    <w:rsid w:val="5DE156ED"/>
    <w:rsid w:val="617352CE"/>
    <w:rsid w:val="61D6327D"/>
    <w:rsid w:val="61D902AB"/>
    <w:rsid w:val="6243663F"/>
    <w:rsid w:val="62516CF5"/>
    <w:rsid w:val="62E606E1"/>
    <w:rsid w:val="632E7E82"/>
    <w:rsid w:val="635157E6"/>
    <w:rsid w:val="64940843"/>
    <w:rsid w:val="64A80B8A"/>
    <w:rsid w:val="64C055FC"/>
    <w:rsid w:val="64DB630B"/>
    <w:rsid w:val="669C7290"/>
    <w:rsid w:val="67623937"/>
    <w:rsid w:val="67CF4316"/>
    <w:rsid w:val="688D361D"/>
    <w:rsid w:val="6A501E84"/>
    <w:rsid w:val="6A624390"/>
    <w:rsid w:val="6B326D7B"/>
    <w:rsid w:val="6CBD1A91"/>
    <w:rsid w:val="6DA34520"/>
    <w:rsid w:val="6DE009C2"/>
    <w:rsid w:val="6EB91FD1"/>
    <w:rsid w:val="6FB15846"/>
    <w:rsid w:val="7005505B"/>
    <w:rsid w:val="70D861C7"/>
    <w:rsid w:val="70EC4987"/>
    <w:rsid w:val="7156527A"/>
    <w:rsid w:val="71AA5282"/>
    <w:rsid w:val="71B51AA1"/>
    <w:rsid w:val="73EE2E32"/>
    <w:rsid w:val="751D0097"/>
    <w:rsid w:val="75997A53"/>
    <w:rsid w:val="75F10D44"/>
    <w:rsid w:val="764D1F34"/>
    <w:rsid w:val="77E71267"/>
    <w:rsid w:val="78044B2A"/>
    <w:rsid w:val="78463E7C"/>
    <w:rsid w:val="7A2E6224"/>
    <w:rsid w:val="7C421F24"/>
    <w:rsid w:val="7CCA65A2"/>
    <w:rsid w:val="7CE3097B"/>
    <w:rsid w:val="7FCF2367"/>
    <w:rsid w:val="7FFD13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Char"/>
    <w:basedOn w:val="10"/>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Char"/>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jpe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7E17C5-F4AE-431A-B4A7-A151A40D746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1085</Words>
  <Characters>6190</Characters>
  <Lines>51</Lines>
  <Paragraphs>14</Paragraphs>
  <TotalTime>0</TotalTime>
  <ScaleCrop>false</ScaleCrop>
  <LinksUpToDate>false</LinksUpToDate>
  <CharactersWithSpaces>7261</CharactersWithSpaces>
  <Application>WPS Office_11.1.0.8986_F1E327BC-269C-435d-A152-05C5408002CA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缘来如此</cp:lastModifiedBy>
  <cp:lastPrinted>2019-02-25T03:00:00Z</cp:lastPrinted>
  <dcterms:modified xsi:type="dcterms:W3CDTF">2019-09-23T01:54:10Z</dcterms:modified>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2052-11.1.0.8986</vt:lpwstr>
  </property>
</Properties>
</file>