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sz w:val="36"/>
          <w:szCs w:val="36"/>
        </w:rPr>
      </w:pPr>
      <w:r>
        <w:rPr>
          <w:rFonts w:hint="eastAsia" w:ascii="微软雅黑" w:hAnsi="微软雅黑" w:eastAsia="微软雅黑"/>
          <w:b/>
          <w:bCs/>
          <w:sz w:val="36"/>
          <w:szCs w:val="36"/>
        </w:rPr>
        <w:t>智慧树网学习手册</w:t>
      </w:r>
    </w:p>
    <w:p>
      <w:pPr>
        <w:jc w:val="center"/>
        <w:rPr>
          <w:rFonts w:hint="eastAsia" w:ascii="微软雅黑" w:hAnsi="微软雅黑" w:eastAsia="微软雅黑"/>
          <w:b/>
          <w:bCs/>
          <w:sz w:val="28"/>
          <w:szCs w:val="28"/>
          <w:lang w:val="en-US" w:eastAsia="zh-CN"/>
        </w:rPr>
      </w:pPr>
      <w:r>
        <w:rPr>
          <w:rFonts w:hint="eastAsia" w:ascii="微软雅黑" w:hAnsi="微软雅黑" w:eastAsia="微软雅黑"/>
          <w:b/>
          <w:bCs/>
          <w:sz w:val="28"/>
          <w:szCs w:val="28"/>
          <w:lang w:val="en-US" w:eastAsia="zh-CN"/>
        </w:rPr>
        <w:t>手机 (</w:t>
      </w:r>
      <w:r>
        <w:rPr>
          <w:rFonts w:ascii="微软雅黑" w:hAnsi="微软雅黑" w:eastAsia="微软雅黑"/>
          <w:b/>
          <w:bCs/>
          <w:sz w:val="28"/>
          <w:szCs w:val="28"/>
        </w:rPr>
        <w:t>APP</w:t>
      </w:r>
      <w:r>
        <w:rPr>
          <w:rFonts w:hint="eastAsia" w:ascii="微软雅黑" w:hAnsi="微软雅黑" w:eastAsia="微软雅黑"/>
          <w:b/>
          <w:bCs/>
          <w:sz w:val="28"/>
          <w:szCs w:val="28"/>
        </w:rPr>
        <w:t>版</w:t>
      </w:r>
      <w:r>
        <w:rPr>
          <w:rFonts w:hint="eastAsia" w:ascii="微软雅黑" w:hAnsi="微软雅黑" w:eastAsia="微软雅黑"/>
          <w:b/>
          <w:bCs/>
          <w:sz w:val="28"/>
          <w:szCs w:val="28"/>
          <w:lang w:val="en-US" w:eastAsia="zh-CN"/>
        </w:rPr>
        <w:t>)</w:t>
      </w:r>
    </w:p>
    <w:sdt>
      <w:sdtPr>
        <w:rPr>
          <w:rFonts w:asciiTheme="minorHAnsi" w:hAnsiTheme="minorHAnsi" w:eastAsiaTheme="minorEastAsia" w:cstheme="minorBidi"/>
          <w:color w:val="auto"/>
          <w:kern w:val="2"/>
          <w:sz w:val="21"/>
          <w:szCs w:val="22"/>
          <w:lang w:val="zh-CN"/>
        </w:rPr>
        <w:id w:val="586356407"/>
        <w:docPartObj>
          <w:docPartGallery w:val="Table of Contents"/>
          <w:docPartUnique/>
        </w:docPartObj>
      </w:sdtPr>
      <w:sdtEndPr>
        <w:rPr>
          <w:rFonts w:asciiTheme="minorHAnsi" w:hAnsiTheme="minorHAnsi" w:eastAsiaTheme="minorEastAsia" w:cstheme="minorBidi"/>
          <w:b/>
          <w:bCs/>
          <w:color w:val="auto"/>
          <w:kern w:val="2"/>
          <w:sz w:val="21"/>
          <w:szCs w:val="22"/>
          <w:lang w:val="zh-CN"/>
        </w:rPr>
      </w:sdtEndPr>
      <w:sdtContent>
        <w:p>
          <w:pPr>
            <w:spacing w:line="240" w:lineRule="atLeast"/>
            <w:rPr>
              <w:b/>
              <w:bCs/>
              <w:lang w:val="zh-CN"/>
            </w:rPr>
          </w:pPr>
        </w:p>
      </w:sdtContent>
    </w:sdt>
    <w:p>
      <w:bookmarkStart w:id="0" w:name="_Toc491771286"/>
      <w:r>
        <w:rPr>
          <w:rStyle w:val="16"/>
          <w:rFonts w:hint="eastAsia" w:ascii="微软雅黑" w:hAnsi="微软雅黑" w:eastAsia="微软雅黑"/>
          <w:sz w:val="28"/>
          <w:szCs w:val="28"/>
        </w:rPr>
        <w:t>重要提醒</w:t>
      </w:r>
      <w:bookmarkEnd w:id="0"/>
      <w:r>
        <w:rPr>
          <w:rFonts w:hint="eastAsia" w:ascii="微软雅黑" w:hAnsi="微软雅黑" w:eastAsia="微软雅黑"/>
          <w:sz w:val="24"/>
          <w:szCs w:val="24"/>
        </w:rPr>
        <w:t>：1、在登录智慧树之前，</w:t>
      </w:r>
      <w:r>
        <w:rPr>
          <w:rFonts w:ascii="微软雅黑" w:hAnsi="微软雅黑" w:eastAsia="微软雅黑"/>
          <w:sz w:val="24"/>
          <w:szCs w:val="24"/>
        </w:rPr>
        <w:t>请学生</w:t>
      </w:r>
      <w:r>
        <w:rPr>
          <w:rFonts w:hint="eastAsia" w:ascii="微软雅黑" w:hAnsi="微软雅黑" w:eastAsia="微软雅黑"/>
          <w:sz w:val="24"/>
          <w:szCs w:val="24"/>
        </w:rPr>
        <w:t>务必确保已</w:t>
      </w:r>
      <w:r>
        <w:rPr>
          <w:rFonts w:ascii="微软雅黑" w:hAnsi="微软雅黑" w:eastAsia="微软雅黑"/>
          <w:sz w:val="24"/>
          <w:szCs w:val="24"/>
        </w:rPr>
        <w:t>在本校教务系统</w:t>
      </w:r>
      <w:r>
        <w:rPr>
          <w:rFonts w:hint="eastAsia" w:ascii="微软雅黑" w:hAnsi="微软雅黑" w:eastAsia="微软雅黑"/>
          <w:sz w:val="24"/>
          <w:szCs w:val="24"/>
        </w:rPr>
        <w:t>（或教务处）</w:t>
      </w:r>
      <w:r>
        <w:rPr>
          <w:rFonts w:ascii="微软雅黑" w:hAnsi="微软雅黑" w:eastAsia="微软雅黑"/>
          <w:sz w:val="24"/>
          <w:szCs w:val="24"/>
        </w:rPr>
        <w:t>完成选课，</w:t>
      </w:r>
      <w:r>
        <w:rPr>
          <w:rFonts w:hint="eastAsia" w:ascii="微软雅黑" w:hAnsi="微软雅黑" w:eastAsia="微软雅黑"/>
          <w:sz w:val="24"/>
          <w:szCs w:val="24"/>
        </w:rPr>
        <w:t>并确认</w:t>
      </w:r>
      <w:r>
        <w:rPr>
          <w:rFonts w:ascii="微软雅黑" w:hAnsi="微软雅黑" w:eastAsia="微软雅黑"/>
          <w:sz w:val="24"/>
          <w:szCs w:val="24"/>
        </w:rPr>
        <w:t>选课成功</w:t>
      </w:r>
      <w:r>
        <w:rPr>
          <w:rFonts w:hint="eastAsia" w:ascii="微软雅黑" w:hAnsi="微软雅黑" w:eastAsia="微软雅黑"/>
          <w:sz w:val="24"/>
          <w:szCs w:val="24"/>
        </w:rPr>
        <w:t>。</w:t>
      </w:r>
      <w:r>
        <w:t xml:space="preserve"> </w:t>
      </w:r>
    </w:p>
    <w:p>
      <w:pPr>
        <w:rPr>
          <w:rFonts w:ascii="微软雅黑" w:hAnsi="微软雅黑" w:eastAsia="微软雅黑"/>
          <w:sz w:val="24"/>
          <w:szCs w:val="24"/>
        </w:rPr>
      </w:pPr>
      <w:r>
        <w:tab/>
      </w:r>
      <w:r>
        <w:tab/>
      </w:r>
      <w:r>
        <w:tab/>
      </w:r>
      <w:r>
        <w:rPr>
          <w:rFonts w:ascii="微软雅黑" w:hAnsi="微软雅黑" w:eastAsia="微软雅黑"/>
          <w:sz w:val="24"/>
          <w:szCs w:val="24"/>
        </w:rPr>
        <w:t>2</w:t>
      </w:r>
      <w:r>
        <w:rPr>
          <w:rFonts w:hint="eastAsia" w:ascii="微软雅黑" w:hAnsi="微软雅黑" w:eastAsia="微软雅黑"/>
          <w:sz w:val="24"/>
          <w:szCs w:val="24"/>
        </w:rPr>
        <w:t>、新生：首次进行智慧树课程学习的学生。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3、老生：已使用智慧树学习过学分课程的学生。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4、请认准智慧树学生端APP—</w:t>
      </w:r>
      <w:r>
        <w:rPr>
          <w:rFonts w:hint="eastAsia" w:ascii="微软雅黑" w:hAnsi="微软雅黑" w:eastAsia="微软雅黑"/>
          <w:color w:val="FF0000"/>
          <w:sz w:val="24"/>
          <w:szCs w:val="24"/>
        </w:rPr>
        <w:t>知到</w:t>
      </w:r>
      <w:r>
        <w:rPr>
          <w:rFonts w:hint="eastAsia" w:ascii="微软雅黑" w:hAnsi="微软雅黑" w:eastAsia="微软雅黑"/>
          <w:sz w:val="24"/>
          <w:szCs w:val="24"/>
        </w:rPr>
        <w:t>。若为之前学期在APP</w:t>
      </w:r>
      <w:r>
        <w:rPr>
          <w:rFonts w:ascii="微软雅黑" w:hAnsi="微软雅黑" w:eastAsia="微软雅黑"/>
          <w:sz w:val="24"/>
          <w:szCs w:val="24"/>
        </w:rPr>
        <w:t xml:space="preserve"> STORE</w:t>
      </w:r>
      <w:r>
        <w:rPr>
          <w:rFonts w:hint="eastAsia" w:ascii="微软雅黑" w:hAnsi="微软雅黑" w:eastAsia="微软雅黑"/>
          <w:sz w:val="24"/>
          <w:szCs w:val="24"/>
        </w:rPr>
        <w:t>内下载的“智慧树网”APP，请删除后重新下载“</w:t>
      </w:r>
      <w:r>
        <w:rPr>
          <w:rFonts w:hint="eastAsia" w:ascii="微软雅黑" w:hAnsi="微软雅黑" w:eastAsia="微软雅黑"/>
          <w:color w:val="FF0000"/>
          <w:sz w:val="24"/>
          <w:szCs w:val="24"/>
        </w:rPr>
        <w:t>知到</w:t>
      </w:r>
      <w:r>
        <w:rPr>
          <w:rFonts w:hint="eastAsia" w:ascii="微软雅黑" w:hAnsi="微软雅黑" w:eastAsia="微软雅黑"/>
          <w:sz w:val="24"/>
          <w:szCs w:val="24"/>
        </w:rPr>
        <w:t>”。</w:t>
      </w:r>
    </w:p>
    <w:p>
      <w:pPr>
        <w:pStyle w:val="3"/>
        <w:numPr>
          <w:ilvl w:val="0"/>
          <w:numId w:val="1"/>
        </w:numPr>
      </w:pPr>
      <w:bookmarkStart w:id="1" w:name="_Toc491771287"/>
      <w:r>
        <w:rPr>
          <w:rFonts w:hint="eastAsia" w:ascii="微软雅黑" w:hAnsi="微软雅黑" w:eastAsia="微软雅黑"/>
          <w:sz w:val="28"/>
          <w:szCs w:val="28"/>
        </w:rPr>
        <w:t>登录</w:t>
      </w:r>
      <w:bookmarkEnd w:id="1"/>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1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2" w:name="_Toc491771288"/>
      <w:r>
        <w:rPr>
          <w:rFonts w:hint="eastAsia" w:ascii="微软雅黑" w:hAnsi="微软雅黑" w:eastAsia="微软雅黑"/>
          <w:sz w:val="24"/>
          <w:szCs w:val="24"/>
        </w:rPr>
        <w:t>⒈</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已</w:t>
      </w:r>
      <w:r>
        <w:rPr>
          <w:rFonts w:hint="eastAsia" w:ascii="微软雅黑" w:hAnsi="微软雅黑" w:eastAsia="微软雅黑"/>
          <w:b w:val="0"/>
          <w:sz w:val="24"/>
          <w:szCs w:val="24"/>
        </w:rPr>
        <w:t>导入</w:t>
      </w:r>
      <w:bookmarkEnd w:id="2"/>
    </w:p>
    <w:p>
      <w:pPr>
        <w:jc w:val="left"/>
        <w:rPr>
          <w:rFonts w:ascii="微软雅黑" w:hAnsi="微软雅黑" w:eastAsia="微软雅黑"/>
          <w:szCs w:val="21"/>
        </w:rPr>
      </w:pPr>
      <w:r>
        <w:rPr>
          <w:rFonts w:ascii="微软雅黑" w:hAnsi="微软雅黑" w:eastAsia="微软雅黑"/>
          <w:b/>
          <w:szCs w:val="21"/>
        </w:rPr>
        <w:t>1.1</w:t>
      </w:r>
      <w:r>
        <w:rPr>
          <w:rFonts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00"/>
        <w:jc w:val="left"/>
        <w:rPr>
          <w:rFonts w:hint="eastAsia"/>
          <w:lang w:eastAsia="zh-CN"/>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】模块点击【立即登录】选择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p>
    <w:p>
      <w:pPr>
        <w:pStyle w:val="15"/>
        <w:ind w:left="400" w:firstLine="0" w:firstLineChars="0"/>
        <w:jc w:val="left"/>
        <w:rPr>
          <w:rFonts w:ascii="微软雅黑" w:hAnsi="微软雅黑" w:eastAsia="微软雅黑"/>
          <w:szCs w:val="21"/>
        </w:rPr>
      </w:pPr>
      <w:r>
        <w:drawing>
          <wp:inline distT="0" distB="0" distL="114300" distR="114300">
            <wp:extent cx="1356360" cy="2938145"/>
            <wp:effectExtent l="12700" t="12700" r="21590" b="20955"/>
            <wp:docPr id="4" name="图片 10" descr="学号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学号 - 副本"/>
                    <pic:cNvPicPr>
                      <a:picLocks noChangeAspect="1"/>
                    </pic:cNvPicPr>
                  </pic:nvPicPr>
                  <pic:blipFill>
                    <a:blip r:embed="rId5"/>
                    <a:srcRect l="6190" t="54" r="6190" b="54"/>
                    <a:stretch>
                      <a:fillRect/>
                    </a:stretch>
                  </pic:blipFill>
                  <pic:spPr>
                    <a:xfrm>
                      <a:off x="0" y="0"/>
                      <a:ext cx="1356360" cy="2938145"/>
                    </a:xfrm>
                    <a:prstGeom prst="rect">
                      <a:avLst/>
                    </a:prstGeom>
                    <a:ln w="12700" cmpd="sng">
                      <a:solidFill>
                        <a:schemeClr val="accent6">
                          <a:lumMod val="20000"/>
                          <a:lumOff val="80000"/>
                        </a:schemeClr>
                      </a:solidFill>
                      <a:prstDash val="solid"/>
                    </a:ln>
                  </pic:spPr>
                </pic:pic>
              </a:graphicData>
            </a:graphic>
          </wp:inline>
        </w:drawing>
      </w:r>
      <w:r>
        <w:rPr>
          <w:rFonts w:hint="eastAsia"/>
          <w:lang w:val="en-US" w:eastAsia="zh-CN"/>
        </w:rPr>
        <w:t xml:space="preserve">    </w:t>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验证姓氏</w:t>
      </w:r>
    </w:p>
    <w:p>
      <w:pPr>
        <w:ind w:firstLine="360"/>
        <w:jc w:val="left"/>
        <w:rPr>
          <w:rFonts w:ascii="微软雅黑" w:hAnsi="微软雅黑" w:eastAsia="微软雅黑"/>
          <w:szCs w:val="21"/>
        </w:rPr>
      </w:pPr>
      <w:r>
        <w:rPr>
          <w:rFonts w:hint="eastAsia" w:ascii="微软雅黑" w:hAnsi="微软雅黑" w:eastAsia="微软雅黑"/>
          <w:szCs w:val="21"/>
        </w:rPr>
        <w:t>系统会提示学生补全姓名的第一个字。</w:t>
      </w:r>
    </w:p>
    <w:p>
      <w:pPr>
        <w:ind w:firstLine="420" w:firstLineChars="200"/>
        <w:jc w:val="left"/>
        <w:rPr>
          <w:rFonts w:ascii="微软雅黑" w:hAnsi="微软雅黑" w:eastAsia="微软雅黑"/>
          <w:szCs w:val="21"/>
        </w:rPr>
      </w:pPr>
      <w:r>
        <w:drawing>
          <wp:inline distT="0" distB="0" distL="114300" distR="114300">
            <wp:extent cx="1471930" cy="3189605"/>
            <wp:effectExtent l="12700" t="12700" r="13970" b="23495"/>
            <wp:docPr id="5" name="图片 3" descr="姓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姓氏"/>
                    <pic:cNvPicPr>
                      <a:picLocks noChangeAspect="1"/>
                    </pic:cNvPicPr>
                  </pic:nvPicPr>
                  <pic:blipFill>
                    <a:blip r:embed="rId6"/>
                    <a:srcRect l="-844" r="-844"/>
                    <a:stretch>
                      <a:fillRect/>
                    </a:stretch>
                  </pic:blipFill>
                  <pic:spPr>
                    <a:xfrm>
                      <a:off x="0" y="0"/>
                      <a:ext cx="1471930" cy="318960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0" w:firstLineChars="0"/>
        <w:jc w:val="left"/>
        <w:rPr>
          <w:rFonts w:ascii="微软雅黑" w:hAnsi="微软雅黑" w:eastAsia="微软雅黑"/>
          <w:szCs w:val="21"/>
        </w:rPr>
      </w:pPr>
      <w:r>
        <w:rPr>
          <w:rFonts w:hint="eastAsia" w:ascii="微软雅黑" w:hAnsi="微软雅黑" w:eastAsia="微软雅黑"/>
          <w:szCs w:val="21"/>
        </w:rPr>
        <w:t>绑定手机号</w:t>
      </w:r>
    </w:p>
    <w:p>
      <w:pPr>
        <w:ind w:left="378" w:firstLine="420"/>
        <w:jc w:val="left"/>
        <w:rPr>
          <w:rFonts w:ascii="微软雅黑" w:hAnsi="微软雅黑" w:eastAsia="微软雅黑"/>
          <w:szCs w:val="21"/>
        </w:rPr>
      </w:pPr>
      <w:r>
        <w:rPr>
          <w:rFonts w:hint="eastAsia" w:ascii="微软雅黑" w:hAnsi="微软雅黑" w:eastAsia="微软雅黑"/>
          <w:szCs w:val="21"/>
        </w:rPr>
        <w:t>所绑定的手机号之后可用于</w:t>
      </w:r>
      <w:r>
        <w:rPr>
          <w:rFonts w:hint="eastAsia" w:ascii="微软雅黑" w:hAnsi="微软雅黑" w:eastAsia="微软雅黑"/>
          <w:b/>
          <w:szCs w:val="21"/>
        </w:rPr>
        <w:t>手机号</w:t>
      </w:r>
      <w:r>
        <w:rPr>
          <w:rFonts w:hint="eastAsia" w:ascii="微软雅黑" w:hAnsi="微软雅黑" w:eastAsia="微软雅黑"/>
          <w:szCs w:val="21"/>
        </w:rPr>
        <w:t>登录。</w:t>
      </w:r>
    </w:p>
    <w:p>
      <w:pPr>
        <w:pStyle w:val="15"/>
        <w:ind w:left="798" w:leftChars="380" w:firstLine="0" w:firstLineChars="0"/>
        <w:jc w:val="left"/>
        <w:rPr>
          <w:rFonts w:ascii="微软雅黑" w:hAnsi="微软雅黑" w:eastAsia="微软雅黑"/>
          <w:szCs w:val="21"/>
        </w:rPr>
      </w:pPr>
      <w:r>
        <w:rPr>
          <w:rFonts w:hint="eastAsia" w:ascii="微软雅黑" w:hAnsi="微软雅黑" w:eastAsia="微软雅黑"/>
          <w:szCs w:val="21"/>
        </w:rPr>
        <w:t>若验证码长时间未收到，请检查手机信号是否比较微弱、手机是否欠费。</w:t>
      </w:r>
    </w:p>
    <w:p>
      <w:pPr>
        <w:pStyle w:val="15"/>
        <w:ind w:left="400" w:firstLine="0" w:firstLineChars="0"/>
        <w:jc w:val="left"/>
        <w:rPr>
          <w:rFonts w:ascii="微软雅黑" w:hAnsi="微软雅黑" w:eastAsia="微软雅黑"/>
          <w:szCs w:val="21"/>
        </w:rPr>
      </w:pPr>
      <w:r>
        <w:drawing>
          <wp:inline distT="0" distB="0" distL="114300" distR="114300">
            <wp:extent cx="1530350" cy="3315970"/>
            <wp:effectExtent l="12700" t="12700" r="19050" b="24130"/>
            <wp:docPr id="7" name="图片 4" descr="绑定手机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绑定手机号"/>
                    <pic:cNvPicPr>
                      <a:picLocks noChangeAspect="1"/>
                    </pic:cNvPicPr>
                  </pic:nvPicPr>
                  <pic:blipFill>
                    <a:blip r:embed="rId7"/>
                    <a:srcRect l="-6224" r="-6224"/>
                    <a:stretch>
                      <a:fillRect/>
                    </a:stretch>
                  </pic:blipFill>
                  <pic:spPr>
                    <a:xfrm>
                      <a:off x="0" y="0"/>
                      <a:ext cx="1530350" cy="331597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初始密码修改</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出于安全性因素考虑，系统会要求学生绑定手机号后修改初始密码，请各位同学妥善保管自己的密码，不要轻易告诉外人。</w:t>
      </w:r>
    </w:p>
    <w:p>
      <w:pPr>
        <w:pStyle w:val="15"/>
        <w:ind w:left="400" w:firstLine="0" w:firstLineChars="0"/>
        <w:jc w:val="left"/>
        <w:rPr>
          <w:rFonts w:ascii="微软雅黑" w:hAnsi="微软雅黑" w:eastAsia="微软雅黑"/>
          <w:szCs w:val="21"/>
        </w:rPr>
      </w:pPr>
      <w:r>
        <w:drawing>
          <wp:inline distT="0" distB="0" distL="114300" distR="114300">
            <wp:extent cx="1403350" cy="3041015"/>
            <wp:effectExtent l="12700" t="12700" r="19050" b="19685"/>
            <wp:docPr id="9" name="图片 5" descr="修改初始密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修改初始密码"/>
                    <pic:cNvPicPr>
                      <a:picLocks noChangeAspect="1"/>
                    </pic:cNvPicPr>
                  </pic:nvPicPr>
                  <pic:blipFill>
                    <a:blip r:embed="rId8"/>
                    <a:stretch>
                      <a:fillRect/>
                    </a:stretch>
                  </pic:blipFill>
                  <pic:spPr>
                    <a:xfrm>
                      <a:off x="0" y="0"/>
                      <a:ext cx="1403350" cy="304101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确认课程</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即完成了登录流程，课程会显示在【学习】模块。</w:t>
      </w:r>
    </w:p>
    <w:p>
      <w:pPr>
        <w:pStyle w:val="15"/>
        <w:ind w:left="400" w:firstLine="0" w:firstLineChars="0"/>
        <w:rPr>
          <w:rFonts w:ascii="微软雅黑" w:hAnsi="微软雅黑" w:eastAsia="微软雅黑"/>
          <w:szCs w:val="21"/>
        </w:rPr>
      </w:pPr>
      <w:r>
        <w:drawing>
          <wp:inline distT="0" distB="0" distL="114300" distR="114300">
            <wp:extent cx="1598295" cy="3462020"/>
            <wp:effectExtent l="12700" t="12700" r="14605" b="17780"/>
            <wp:docPr id="3" name="图片 2" descr="确认课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确认课程"/>
                    <pic:cNvPicPr>
                      <a:picLocks noChangeAspect="1"/>
                    </pic:cNvPicPr>
                  </pic:nvPicPr>
                  <pic:blipFill>
                    <a:blip r:embed="rId9"/>
                    <a:stretch>
                      <a:fillRect/>
                    </a:stretch>
                  </pic:blipFill>
                  <pic:spPr>
                    <a:xfrm>
                      <a:off x="0" y="0"/>
                      <a:ext cx="1598295" cy="3462020"/>
                    </a:xfrm>
                    <a:prstGeom prst="rect">
                      <a:avLst/>
                    </a:prstGeom>
                    <a:ln w="12700" cmpd="sng">
                      <a:solidFill>
                        <a:schemeClr val="accent6">
                          <a:lumMod val="20000"/>
                          <a:lumOff val="80000"/>
                        </a:schemeClr>
                      </a:solidFill>
                      <a:prstDash val="solid"/>
                    </a:ln>
                  </pic:spPr>
                </pic:pic>
              </a:graphicData>
            </a:graphic>
          </wp:inline>
        </w:drawing>
      </w:r>
    </w:p>
    <w:p>
      <w:pPr>
        <w:pStyle w:val="3"/>
        <w:rPr>
          <w:rFonts w:ascii="微软雅黑" w:hAnsi="微软雅黑" w:eastAsia="微软雅黑"/>
          <w:sz w:val="24"/>
          <w:szCs w:val="24"/>
        </w:rPr>
      </w:pPr>
      <w:bookmarkStart w:id="3" w:name="_Toc491771290"/>
      <w:r>
        <w:rPr>
          <w:rFonts w:hint="eastAsia" w:ascii="微软雅黑" w:hAnsi="微软雅黑" w:eastAsia="微软雅黑"/>
          <w:sz w:val="24"/>
          <w:szCs w:val="24"/>
          <w:lang w:val="en-US" w:eastAsia="zh-CN"/>
        </w:rPr>
        <w:t>2</w:t>
      </w:r>
      <w:r>
        <w:rPr>
          <w:rFonts w:hint="eastAsia" w:ascii="微软雅黑" w:hAnsi="微软雅黑" w:eastAsia="微软雅黑"/>
          <w:sz w:val="24"/>
          <w:szCs w:val="24"/>
          <w:lang w:eastAsia="zh-CN"/>
        </w:rPr>
        <w:t>.</w:t>
      </w:r>
      <w:r>
        <w:rPr>
          <w:rFonts w:hint="eastAsia" w:ascii="微软雅黑" w:hAnsi="微软雅黑" w:eastAsia="微软雅黑"/>
          <w:sz w:val="24"/>
          <w:szCs w:val="24"/>
        </w:rPr>
        <w:t>老生</w:t>
      </w:r>
      <w:r>
        <w:rPr>
          <w:rFonts w:hint="eastAsia" w:ascii="微软雅黑" w:hAnsi="微软雅黑" w:eastAsia="微软雅黑"/>
          <w:b w:val="0"/>
          <w:sz w:val="24"/>
          <w:szCs w:val="24"/>
        </w:rPr>
        <w:t>登录</w:t>
      </w:r>
      <w:bookmarkEnd w:id="3"/>
    </w:p>
    <w:p>
      <w:pPr>
        <w:jc w:val="left"/>
        <w:rPr>
          <w:rFonts w:ascii="微软雅黑" w:hAnsi="微软雅黑" w:eastAsia="微软雅黑"/>
          <w:szCs w:val="21"/>
        </w:rPr>
      </w:pPr>
      <w:r>
        <w:rPr>
          <w:rFonts w:hint="eastAsia" w:ascii="微软雅黑" w:hAnsi="微软雅黑" w:eastAsia="微软雅黑"/>
          <w:b/>
          <w:szCs w:val="21"/>
          <w:lang w:val="en-US" w:eastAsia="zh-CN"/>
        </w:rPr>
        <w:t>2</w:t>
      </w:r>
      <w:r>
        <w:rPr>
          <w:rFonts w:hint="eastAsia" w:ascii="微软雅黑" w:hAnsi="微软雅黑" w:eastAsia="微软雅黑"/>
          <w:b/>
          <w:szCs w:val="21"/>
        </w:rPr>
        <w:t>.1</w:t>
      </w:r>
      <w:r>
        <w:rPr>
          <w:rFonts w:hint="eastAsia" w:ascii="微软雅黑" w:hAnsi="微软雅黑" w:eastAsia="微软雅黑"/>
          <w:szCs w:val="21"/>
        </w:rPr>
        <w:t xml:space="preserve"> 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】模块点击【立即登录】，选择</w:t>
      </w:r>
      <w:r>
        <w:rPr>
          <w:rFonts w:hint="eastAsia" w:ascii="微软雅黑" w:hAnsi="微软雅黑" w:eastAsia="微软雅黑"/>
          <w:b/>
          <w:szCs w:val="21"/>
        </w:rPr>
        <w:t>手机号</w:t>
      </w:r>
      <w:r>
        <w:rPr>
          <w:rFonts w:hint="eastAsia" w:ascii="微软雅黑" w:hAnsi="微软雅黑" w:eastAsia="微软雅黑"/>
          <w:szCs w:val="21"/>
        </w:rPr>
        <w:t>或</w:t>
      </w:r>
      <w:r>
        <w:rPr>
          <w:rFonts w:hint="eastAsia" w:ascii="微软雅黑" w:hAnsi="微软雅黑" w:eastAsia="微软雅黑"/>
          <w:b/>
          <w:szCs w:val="21"/>
        </w:rPr>
        <w:t>学号</w:t>
      </w:r>
      <w:r>
        <w:rPr>
          <w:rFonts w:hint="eastAsia" w:ascii="微软雅黑" w:hAnsi="微软雅黑" w:eastAsia="微软雅黑"/>
          <w:szCs w:val="21"/>
        </w:rPr>
        <w:t>完成登录</w:t>
      </w:r>
      <w:r>
        <w:rPr>
          <w:rFonts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lang w:val="en-US" w:eastAsia="zh-CN"/>
        </w:rPr>
        <w:t>2</w:t>
      </w:r>
      <w:r>
        <w:rPr>
          <w:rFonts w:hint="eastAsia" w:ascii="微软雅黑" w:hAnsi="微软雅黑" w:eastAsia="微软雅黑"/>
          <w:b/>
          <w:szCs w:val="21"/>
        </w:rPr>
        <w:t>.2</w:t>
      </w:r>
      <w:r>
        <w:rPr>
          <w:rFonts w:hint="eastAsia" w:ascii="微软雅黑" w:hAnsi="微软雅黑" w:eastAsia="微软雅黑"/>
          <w:szCs w:val="21"/>
        </w:rPr>
        <w:t xml:space="preserve"> 确认课程</w:t>
      </w:r>
    </w:p>
    <w:p>
      <w:pPr>
        <w:ind w:left="420"/>
        <w:jc w:val="left"/>
        <w:rPr>
          <w:rFonts w:ascii="微软雅黑" w:hAnsi="微软雅黑" w:eastAsia="微软雅黑"/>
          <w:szCs w:val="21"/>
        </w:rPr>
      </w:pPr>
      <w:r>
        <w:rPr>
          <w:rFonts w:hint="eastAsia" w:ascii="微软雅黑" w:hAnsi="微软雅黑" w:eastAsia="微软雅黑"/>
          <w:szCs w:val="21"/>
        </w:rPr>
        <w:t>若学校已经导入选课名单，则会显示所导入课程的选课列表，学生点击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即完成了登录流程。（同1.5）</w:t>
      </w:r>
    </w:p>
    <w:p>
      <w:pPr>
        <w:pStyle w:val="3"/>
        <w:rPr>
          <w:rFonts w:ascii="微软雅黑" w:hAnsi="微软雅黑" w:eastAsia="微软雅黑"/>
          <w:sz w:val="24"/>
          <w:szCs w:val="24"/>
        </w:rPr>
      </w:pPr>
      <w:bookmarkStart w:id="4" w:name="_Toc491771291"/>
      <w:r>
        <w:rPr>
          <w:rFonts w:hint="eastAsia" w:ascii="微软雅黑" w:hAnsi="微软雅黑" w:eastAsia="微软雅黑"/>
          <w:sz w:val="24"/>
          <w:szCs w:val="24"/>
          <w:lang w:val="en-US" w:eastAsia="zh-CN"/>
        </w:rPr>
        <w:t>3</w:t>
      </w:r>
      <w:r>
        <w:rPr>
          <w:rFonts w:hint="eastAsia" w:ascii="微软雅黑" w:hAnsi="微软雅黑" w:eastAsia="微软雅黑"/>
          <w:sz w:val="24"/>
          <w:szCs w:val="24"/>
        </w:rPr>
        <w:t>.</w:t>
      </w:r>
      <w:r>
        <w:rPr>
          <w:rFonts w:ascii="微软雅黑" w:hAnsi="微软雅黑" w:eastAsia="微软雅黑"/>
          <w:sz w:val="24"/>
          <w:szCs w:val="24"/>
        </w:rPr>
        <w:t xml:space="preserve"> </w:t>
      </w:r>
      <w:r>
        <w:rPr>
          <w:rFonts w:hint="eastAsia" w:ascii="微软雅黑" w:hAnsi="微软雅黑" w:eastAsia="微软雅黑"/>
          <w:sz w:val="24"/>
          <w:szCs w:val="24"/>
        </w:rPr>
        <w:t>登录常见问题</w:t>
      </w:r>
      <w:bookmarkEnd w:id="4"/>
    </w:p>
    <w:p>
      <w:pPr>
        <w:jc w:val="left"/>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.1</w:t>
      </w:r>
      <w:r>
        <w:rPr>
          <w:rFonts w:hint="eastAsia" w:ascii="微软雅黑" w:hAnsi="微软雅黑" w:eastAsia="微软雅黑"/>
          <w:szCs w:val="21"/>
        </w:rPr>
        <w:t xml:space="preserve"> 忘记密码</w:t>
      </w:r>
    </w:p>
    <w:p>
      <w:pPr>
        <w:jc w:val="left"/>
        <w:rPr>
          <w:rFonts w:ascii="微软雅黑" w:hAnsi="微软雅黑" w:eastAsia="微软雅黑"/>
          <w:szCs w:val="21"/>
        </w:rPr>
      </w:pPr>
      <w:r>
        <w:rPr>
          <w:rFonts w:hint="eastAsia" w:ascii="微软雅黑" w:hAnsi="微软雅黑" w:eastAsia="微软雅黑"/>
          <w:color w:val="FF0000"/>
          <w:szCs w:val="21"/>
        </w:rPr>
        <w:t>未</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模块点击【立即登录】，在【登录】按钮下方有【</w:t>
      </w:r>
      <w:r>
        <w:rPr>
          <w:rFonts w:hint="eastAsia" w:ascii="微软雅黑" w:hAnsi="微软雅黑" w:eastAsia="微软雅黑"/>
          <w:b/>
          <w:szCs w:val="21"/>
        </w:rPr>
        <w:t>忘记密码</w:t>
      </w:r>
      <w:r>
        <w:rPr>
          <w:rFonts w:hint="eastAsia" w:ascii="微软雅黑" w:hAnsi="微软雅黑" w:eastAsia="微软雅黑"/>
          <w:szCs w:val="21"/>
        </w:rPr>
        <w:t>】，可通过绑定的手机号进行重置密码。</w:t>
      </w:r>
    </w:p>
    <w:p>
      <w:pPr>
        <w:jc w:val="left"/>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进入个人资料—【修改密码】—【</w:t>
      </w:r>
      <w:r>
        <w:rPr>
          <w:rFonts w:hint="eastAsia" w:ascii="微软雅黑" w:hAnsi="微软雅黑" w:eastAsia="微软雅黑"/>
          <w:b/>
          <w:szCs w:val="21"/>
        </w:rPr>
        <w:t>忘记旧密码或未设置过密码</w:t>
      </w:r>
      <w:r>
        <w:rPr>
          <w:rFonts w:hint="eastAsia" w:ascii="微软雅黑" w:hAnsi="微软雅黑" w:eastAsia="微软雅黑"/>
          <w:szCs w:val="21"/>
        </w:rPr>
        <w:t>】,可通过绑定的手机号进行密码修改 。</w:t>
      </w:r>
    </w:p>
    <w:p>
      <w:pPr>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.2</w:t>
      </w:r>
      <w:r>
        <w:rPr>
          <w:rFonts w:hint="eastAsia" w:ascii="微软雅黑" w:hAnsi="微软雅黑" w:eastAsia="微软雅黑"/>
          <w:szCs w:val="21"/>
        </w:rPr>
        <w:t xml:space="preserve"> 修改密码</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进入个人资料—【修改密码】，输入旧密码和新密码后就可以完成修改。</w:t>
      </w:r>
    </w:p>
    <w:p>
      <w:pPr>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.3</w:t>
      </w:r>
      <w:r>
        <w:rPr>
          <w:rFonts w:hint="eastAsia" w:ascii="微软雅黑" w:hAnsi="微软雅黑" w:eastAsia="微软雅黑"/>
          <w:szCs w:val="21"/>
        </w:rPr>
        <w:t xml:space="preserve"> 更换手机</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w:t>
      </w:r>
      <w:r>
        <w:rPr>
          <w:rFonts w:hint="eastAsia" w:ascii="微软雅黑" w:hAnsi="微软雅黑" w:eastAsia="微软雅黑"/>
          <w:b/>
          <w:bCs/>
          <w:szCs w:val="21"/>
        </w:rPr>
        <w:t>【手机】</w:t>
      </w:r>
      <w:r>
        <w:rPr>
          <w:rFonts w:hint="eastAsia" w:ascii="微软雅黑" w:hAnsi="微软雅黑" w:eastAsia="微软雅黑"/>
          <w:szCs w:val="21"/>
        </w:rPr>
        <w:t>，输入</w:t>
      </w:r>
      <w:r>
        <w:rPr>
          <w:rFonts w:hint="eastAsia" w:ascii="微软雅黑" w:hAnsi="微软雅黑" w:eastAsia="微软雅黑"/>
          <w:b/>
          <w:bCs/>
          <w:color w:val="FF0000"/>
          <w:szCs w:val="21"/>
        </w:rPr>
        <w:t>新</w:t>
      </w:r>
      <w:r>
        <w:rPr>
          <w:rFonts w:hint="eastAsia" w:ascii="微软雅黑" w:hAnsi="微软雅黑" w:eastAsia="微软雅黑"/>
          <w:szCs w:val="21"/>
        </w:rPr>
        <w:t>手机号，获取验证码并输入后点击【确认更换】</w:t>
      </w:r>
      <w:r>
        <w:rPr>
          <w:rFonts w:ascii="微软雅黑" w:hAnsi="微软雅黑" w:eastAsia="微软雅黑"/>
          <w:szCs w:val="21"/>
        </w:rPr>
        <w:t>。</w:t>
      </w:r>
    </w:p>
    <w:p>
      <w:pPr>
        <w:pStyle w:val="3"/>
        <w:numPr>
          <w:ilvl w:val="0"/>
          <w:numId w:val="3"/>
        </w:numPr>
        <w:rPr>
          <w:rFonts w:ascii="微软雅黑" w:hAnsi="微软雅黑" w:eastAsia="微软雅黑"/>
          <w:sz w:val="28"/>
          <w:szCs w:val="28"/>
        </w:rPr>
      </w:pPr>
      <w:bookmarkStart w:id="5" w:name="_Toc491771292"/>
      <w:r>
        <w:rPr>
          <w:rFonts w:hint="eastAsia" w:ascii="微软雅黑" w:hAnsi="微软雅黑" w:eastAsia="微软雅黑"/>
          <w:sz w:val="28"/>
          <w:szCs w:val="28"/>
        </w:rPr>
        <w:t>查看课程信息</w:t>
      </w:r>
      <w:bookmarkEnd w:id="5"/>
    </w:p>
    <w:p>
      <w:pPr>
        <w:pStyle w:val="3"/>
        <w:numPr>
          <w:ilvl w:val="0"/>
          <w:numId w:val="4"/>
        </w:numPr>
        <w:rPr>
          <w:rFonts w:ascii="微软雅黑" w:hAnsi="微软雅黑" w:eastAsia="微软雅黑"/>
          <w:sz w:val="24"/>
          <w:szCs w:val="24"/>
        </w:rPr>
      </w:pPr>
      <w:bookmarkStart w:id="6" w:name="_Toc491771293"/>
      <w:r>
        <w:rPr>
          <w:rFonts w:hint="eastAsia" w:ascii="微软雅黑" w:hAnsi="微软雅黑" w:eastAsia="微软雅黑"/>
          <w:sz w:val="24"/>
          <w:szCs w:val="24"/>
        </w:rPr>
        <w:t>课程卡片</w:t>
      </w:r>
      <w:bookmarkEnd w:id="6"/>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在【学习】模块的【</w:t>
      </w:r>
      <w:r>
        <w:rPr>
          <w:rFonts w:hint="eastAsia" w:ascii="微软雅黑" w:hAnsi="微软雅黑" w:eastAsia="微软雅黑" w:cs="Calibri"/>
          <w:b/>
          <w:kern w:val="0"/>
          <w:szCs w:val="21"/>
        </w:rPr>
        <w:t>最近学习</w:t>
      </w:r>
      <w:r>
        <w:rPr>
          <w:rFonts w:hint="eastAsia" w:ascii="微软雅黑" w:hAnsi="微软雅黑" w:eastAsia="微软雅黑" w:cs="Calibri"/>
          <w:kern w:val="0"/>
          <w:szCs w:val="21"/>
        </w:rPr>
        <w:t>】中可查看到本学期已经导入并确认的课程。</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ascii="微软雅黑" w:hAnsi="微软雅黑" w:eastAsia="微软雅黑" w:cs="Calibri"/>
          <w:kern w:val="0"/>
          <w:szCs w:val="21"/>
        </w:rPr>
        <w:t>课程</w:t>
      </w:r>
      <w:r>
        <w:rPr>
          <w:rFonts w:hint="eastAsia" w:ascii="微软雅黑" w:hAnsi="微软雅黑" w:eastAsia="微软雅黑" w:cs="Calibri"/>
          <w:kern w:val="0"/>
          <w:szCs w:val="21"/>
        </w:rPr>
        <w:t>卡片</w:t>
      </w:r>
      <w:r>
        <w:rPr>
          <w:rFonts w:ascii="微软雅黑" w:hAnsi="微软雅黑" w:eastAsia="微软雅黑" w:cs="Calibri"/>
          <w:kern w:val="0"/>
          <w:szCs w:val="21"/>
        </w:rPr>
        <w:t>包含</w:t>
      </w:r>
      <w:r>
        <w:rPr>
          <w:rFonts w:hint="eastAsia" w:ascii="微软雅黑" w:hAnsi="微软雅黑" w:eastAsia="微软雅黑" w:cs="Calibri"/>
          <w:b/>
          <w:kern w:val="0"/>
          <w:szCs w:val="21"/>
        </w:rPr>
        <w:t>当前进度、【作业考试】</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成绩分析</w:t>
      </w:r>
      <w:r>
        <w:rPr>
          <w:rFonts w:hint="eastAsia" w:ascii="微软雅黑" w:hAnsi="微软雅黑" w:eastAsia="微软雅黑" w:cs="Calibri"/>
          <w:kern w:val="0"/>
          <w:szCs w:val="21"/>
        </w:rPr>
        <w:t>】入口</w:t>
      </w:r>
      <w:r>
        <w:rPr>
          <w:rFonts w:ascii="微软雅黑" w:hAnsi="微软雅黑" w:eastAsia="微软雅黑" w:cs="Calibri"/>
          <w:kern w:val="0"/>
          <w:szCs w:val="21"/>
        </w:rPr>
        <w:t>。点击卡片可以进入视频学习页面</w:t>
      </w:r>
      <w:r>
        <w:rPr>
          <w:rFonts w:hint="eastAsia" w:ascii="微软雅黑" w:hAnsi="微软雅黑" w:eastAsia="微软雅黑" w:cs="Calibri"/>
          <w:kern w:val="0"/>
          <w:szCs w:val="21"/>
        </w:rPr>
        <w:t>。</w:t>
      </w:r>
    </w:p>
    <w:p>
      <w:pPr>
        <w:pStyle w:val="3"/>
        <w:numPr>
          <w:ilvl w:val="0"/>
          <w:numId w:val="4"/>
        </w:numPr>
        <w:rPr>
          <w:rFonts w:ascii="微软雅黑" w:hAnsi="微软雅黑" w:eastAsia="微软雅黑"/>
          <w:sz w:val="24"/>
          <w:szCs w:val="24"/>
        </w:rPr>
      </w:pPr>
      <w:bookmarkStart w:id="7" w:name="_Toc491771294"/>
      <w:r>
        <w:rPr>
          <w:rFonts w:hint="eastAsia" w:ascii="微软雅黑" w:hAnsi="微软雅黑" w:eastAsia="微软雅黑"/>
          <w:sz w:val="24"/>
          <w:szCs w:val="24"/>
        </w:rPr>
        <w:t>成绩规则</w:t>
      </w:r>
      <w:bookmarkEnd w:id="7"/>
    </w:p>
    <w:p>
      <w:pPr>
        <w:ind w:left="284"/>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成绩分析</w:t>
      </w:r>
      <w:r>
        <w:rPr>
          <w:rFonts w:hint="eastAsia" w:ascii="微软雅黑" w:hAnsi="微软雅黑" w:eastAsia="微软雅黑"/>
          <w:szCs w:val="21"/>
        </w:rPr>
        <w:t>】入口，可查看该门课的当前成绩、学习时间、考试时间、</w:t>
      </w:r>
      <w:r>
        <w:rPr>
          <w:rFonts w:hint="eastAsia" w:ascii="微软雅黑" w:hAnsi="微软雅黑" w:eastAsia="微软雅黑"/>
          <w:b/>
          <w:szCs w:val="21"/>
        </w:rPr>
        <w:t>成绩规则</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bookmarkStart w:id="8" w:name="_Hlk486528435"/>
      <w:r>
        <w:rPr>
          <w:rFonts w:hint="eastAsia" w:ascii="微软雅黑" w:hAnsi="微软雅黑" w:eastAsia="微软雅黑"/>
          <w:szCs w:val="21"/>
          <w:lang w:eastAsia="zh-CN"/>
        </w:rPr>
        <w:t>有线上</w:t>
      </w:r>
      <w:r>
        <w:rPr>
          <w:rFonts w:hint="eastAsia" w:ascii="微软雅黑" w:hAnsi="微软雅黑" w:eastAsia="微软雅黑"/>
          <w:szCs w:val="21"/>
        </w:rPr>
        <w:t>见面课的考核方式包括</w:t>
      </w:r>
      <w:r>
        <w:rPr>
          <w:rFonts w:hint="eastAsia" w:ascii="微软雅黑" w:hAnsi="微软雅黑" w:eastAsia="微软雅黑"/>
          <w:b/>
          <w:szCs w:val="21"/>
        </w:rPr>
        <w:t>平时成绩、章测试</w:t>
      </w:r>
      <w:r>
        <w:rPr>
          <w:rFonts w:hint="eastAsia" w:ascii="微软雅黑" w:hAnsi="微软雅黑" w:eastAsia="微软雅黑"/>
          <w:szCs w:val="21"/>
        </w:rPr>
        <w:t>、</w:t>
      </w:r>
      <w:r>
        <w:rPr>
          <w:rFonts w:hint="eastAsia" w:ascii="微软雅黑" w:hAnsi="微软雅黑" w:eastAsia="微软雅黑"/>
          <w:b/>
          <w:color w:val="FF0000"/>
          <w:szCs w:val="21"/>
        </w:rPr>
        <w:t>见面课</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四部分。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b w:val="0"/>
          <w:bCs/>
          <w:szCs w:val="21"/>
        </w:rPr>
        <w:t>无</w:t>
      </w:r>
      <w:r>
        <w:rPr>
          <w:rFonts w:hint="eastAsia" w:ascii="微软雅黑" w:hAnsi="微软雅黑" w:eastAsia="微软雅黑"/>
          <w:szCs w:val="21"/>
          <w:lang w:eastAsia="zh-CN"/>
        </w:rPr>
        <w:t>线上</w:t>
      </w:r>
      <w:r>
        <w:rPr>
          <w:rFonts w:hint="eastAsia" w:ascii="微软雅黑" w:hAnsi="微软雅黑" w:eastAsia="微软雅黑"/>
          <w:szCs w:val="21"/>
        </w:rPr>
        <w:t>见面课的考核方式只包括</w:t>
      </w:r>
      <w:r>
        <w:rPr>
          <w:rFonts w:hint="eastAsia" w:ascii="微软雅黑" w:hAnsi="微软雅黑" w:eastAsia="微软雅黑"/>
          <w:b/>
          <w:szCs w:val="21"/>
        </w:rPr>
        <w:t>平时成绩、章测试</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三部分。</w:t>
      </w:r>
    </w:p>
    <w:bookmarkEnd w:id="8"/>
    <w:p>
      <w:pPr>
        <w:ind w:left="284"/>
        <w:rPr>
          <w:rFonts w:ascii="微软雅黑" w:hAnsi="微软雅黑" w:eastAsia="微软雅黑"/>
          <w:szCs w:val="21"/>
        </w:rPr>
      </w:pPr>
      <w:r>
        <w:rPr>
          <w:rFonts w:hint="eastAsia" w:ascii="微软雅黑" w:hAnsi="微软雅黑" w:eastAsia="微软雅黑"/>
          <w:szCs w:val="21"/>
        </w:rPr>
        <w:t>注：</w:t>
      </w:r>
      <w:bookmarkStart w:id="9" w:name="_Hlk486528480"/>
      <w:r>
        <w:rPr>
          <w:rFonts w:hint="eastAsia" w:ascii="微软雅黑" w:hAnsi="微软雅黑" w:eastAsia="微软雅黑"/>
          <w:szCs w:val="21"/>
        </w:rPr>
        <w:t>期末考试开始前，需观看完全部课程视频</w:t>
      </w:r>
      <w:r>
        <w:rPr>
          <w:rFonts w:hint="eastAsia" w:ascii="微软雅黑" w:hAnsi="微软雅黑" w:eastAsia="微软雅黑"/>
          <w:b/>
          <w:szCs w:val="21"/>
        </w:rPr>
        <w:t>并</w:t>
      </w:r>
      <w:r>
        <w:rPr>
          <w:rFonts w:hint="eastAsia" w:ascii="微软雅黑" w:hAnsi="微软雅黑" w:eastAsia="微软雅黑"/>
          <w:szCs w:val="21"/>
        </w:rPr>
        <w:t>完成所有章测试，混合式课程还需完成</w:t>
      </w:r>
      <w:r>
        <w:rPr>
          <w:rFonts w:hint="eastAsia" w:ascii="微软雅黑" w:hAnsi="微软雅黑" w:eastAsia="微软雅黑"/>
          <w:color w:val="FF0000"/>
          <w:szCs w:val="21"/>
        </w:rPr>
        <w:t>见面课</w:t>
      </w:r>
      <w:r>
        <w:rPr>
          <w:rFonts w:hint="eastAsia" w:ascii="微软雅黑" w:hAnsi="微软雅黑" w:eastAsia="微软雅黑"/>
          <w:szCs w:val="21"/>
        </w:rPr>
        <w:t>学习。</w:t>
      </w:r>
      <w:bookmarkEnd w:id="9"/>
    </w:p>
    <w:p>
      <w:pPr>
        <w:pStyle w:val="3"/>
        <w:numPr>
          <w:ilvl w:val="0"/>
          <w:numId w:val="3"/>
        </w:numPr>
        <w:rPr>
          <w:rFonts w:ascii="微软雅黑" w:hAnsi="微软雅黑" w:eastAsia="微软雅黑"/>
          <w:sz w:val="28"/>
          <w:szCs w:val="28"/>
        </w:rPr>
      </w:pPr>
      <w:bookmarkStart w:id="10" w:name="_Toc491771295"/>
      <w:r>
        <w:rPr>
          <w:rFonts w:hint="eastAsia" w:ascii="微软雅黑" w:hAnsi="微软雅黑" w:eastAsia="微软雅黑"/>
          <w:sz w:val="28"/>
          <w:szCs w:val="28"/>
        </w:rPr>
        <w:t>学习</w:t>
      </w:r>
      <w:bookmarkEnd w:id="10"/>
    </w:p>
    <w:p>
      <w:pPr>
        <w:pStyle w:val="3"/>
        <w:rPr>
          <w:rFonts w:ascii="微软雅黑" w:hAnsi="微软雅黑" w:eastAsia="微软雅黑"/>
          <w:sz w:val="24"/>
          <w:szCs w:val="24"/>
        </w:rPr>
      </w:pPr>
      <w:bookmarkStart w:id="11" w:name="_Toc491771296"/>
      <w:r>
        <w:rPr>
          <w:rFonts w:hint="eastAsia" w:ascii="微软雅黑" w:hAnsi="微软雅黑" w:eastAsia="微软雅黑"/>
          <w:sz w:val="24"/>
          <w:szCs w:val="24"/>
        </w:rPr>
        <w:t>1. 视频观看</w:t>
      </w:r>
      <w:bookmarkEnd w:id="11"/>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点击【学习】模块的课程卡片，</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下显示则为本课程的课程目录及对应的课程视频及每节视频的视频长度。</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智慧树视频学习进度是根据学生的</w:t>
      </w:r>
      <w:r>
        <w:rPr>
          <w:rFonts w:hint="eastAsia" w:ascii="微软雅黑" w:hAnsi="微软雅黑" w:eastAsia="微软雅黑"/>
          <w:b/>
          <w:szCs w:val="21"/>
        </w:rPr>
        <w:t>累计观看时间</w:t>
      </w:r>
      <w:r>
        <w:rPr>
          <w:rFonts w:hint="eastAsia" w:ascii="微软雅黑" w:hAnsi="微软雅黑" w:eastAsia="微软雅黑"/>
          <w:szCs w:val="21"/>
        </w:rPr>
        <w:t>来计算的，拖拽播放进度条是无法累计观看时间的，请认真观看视频。</w:t>
      </w:r>
    </w:p>
    <w:p>
      <w:pPr>
        <w:ind w:left="360"/>
        <w:rPr>
          <w:rFonts w:ascii="微软雅黑" w:hAnsi="微软雅黑" w:eastAsia="微软雅黑"/>
        </w:rPr>
      </w:pPr>
      <w:r>
        <w:rPr>
          <w:rFonts w:hint="eastAsia" w:ascii="微软雅黑" w:hAnsi="微软雅黑" w:eastAsia="微软雅黑"/>
        </w:rPr>
        <w:t>当前</w:t>
      </w:r>
      <w:r>
        <w:rPr>
          <w:rFonts w:ascii="微软雅黑" w:hAnsi="微软雅黑" w:eastAsia="微软雅黑"/>
        </w:rPr>
        <w:t>视频</w:t>
      </w:r>
      <w:r>
        <w:rPr>
          <w:rFonts w:hint="eastAsia" w:ascii="微软雅黑" w:hAnsi="微软雅黑" w:eastAsia="微软雅黑"/>
        </w:rPr>
        <w:t>观看完毕后，请手动切换至下一个小节进行播放，已完成的小节</w:t>
      </w:r>
      <w:r>
        <w:rPr>
          <w:rFonts w:ascii="微软雅黑" w:hAnsi="微软雅黑" w:eastAsia="微软雅黑"/>
        </w:rPr>
        <w:t>前方会</w:t>
      </w:r>
      <w:r>
        <w:rPr>
          <w:rFonts w:hint="eastAsia" w:ascii="微软雅黑" w:hAnsi="微软雅黑" w:eastAsia="微软雅黑"/>
        </w:rPr>
        <w:t>出现</w:t>
      </w:r>
      <w:r>
        <w:rPr>
          <w:rFonts w:ascii="微软雅黑" w:hAnsi="微软雅黑" w:eastAsia="微软雅黑"/>
        </w:rPr>
        <w:t>打勾</w:t>
      </w:r>
      <w:r>
        <w:rPr>
          <w:rFonts w:hint="eastAsia" w:ascii="微软雅黑" w:hAnsi="微软雅黑" w:eastAsia="微软雅黑"/>
        </w:rPr>
        <w:t>的标志</w:t>
      </w:r>
      <w: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184159" cy="203210"/>
                    </a:xfrm>
                    <a:prstGeom prst="rect">
                      <a:avLst/>
                    </a:prstGeom>
                  </pic:spPr>
                </pic:pic>
              </a:graphicData>
            </a:graphic>
          </wp:inline>
        </w:drawing>
      </w:r>
      <w:r>
        <w:rPr>
          <w:rFonts w:hint="eastAsia" w:ascii="微软雅黑" w:hAnsi="微软雅黑" w:eastAsia="微软雅黑"/>
        </w:rPr>
        <w:t>，此时您</w:t>
      </w:r>
      <w:r>
        <w:rPr>
          <w:rFonts w:ascii="微软雅黑" w:hAnsi="微软雅黑" w:eastAsia="微软雅黑"/>
        </w:rPr>
        <w:t>可以获得该</w:t>
      </w:r>
      <w:r>
        <w:rPr>
          <w:rFonts w:hint="eastAsia" w:ascii="微软雅黑" w:hAnsi="微软雅黑" w:eastAsia="微软雅黑"/>
        </w:rPr>
        <w:t>节视频</w:t>
      </w:r>
      <w:r>
        <w:rPr>
          <w:rFonts w:ascii="微软雅黑" w:hAnsi="微软雅黑" w:eastAsia="微软雅黑"/>
        </w:rPr>
        <w:t>的学习进度</w:t>
      </w:r>
      <w:r>
        <w:rPr>
          <w:rFonts w:hint="eastAsia" w:ascii="微软雅黑" w:hAnsi="微软雅黑" w:eastAsia="微软雅黑"/>
        </w:rPr>
        <w:t>。若未显示打勾的标志，则说明该节视频还未完整观看完毕，请继续观看。</w:t>
      </w:r>
    </w:p>
    <w:p>
      <w:pPr>
        <w:widowControl/>
        <w:shd w:val="clear" w:color="auto" w:fill="FFFFFF"/>
        <w:ind w:left="360"/>
        <w:jc w:val="left"/>
      </w:pPr>
      <w:r>
        <w:rPr>
          <w:rFonts w:hint="eastAsia"/>
        </w:rPr>
        <w:drawing>
          <wp:inline distT="0" distB="0" distL="114300" distR="114300">
            <wp:extent cx="1319530" cy="2860040"/>
            <wp:effectExtent l="12700" t="0" r="20320" b="22860"/>
            <wp:docPr id="50" name="图片 50" descr="APP教程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APP教程下载"/>
                    <pic:cNvPicPr>
                      <a:picLocks noChangeAspect="1"/>
                    </pic:cNvPicPr>
                  </pic:nvPicPr>
                  <pic:blipFill>
                    <a:blip r:embed="rId11"/>
                    <a:stretch>
                      <a:fillRect/>
                    </a:stretch>
                  </pic:blipFill>
                  <pic:spPr>
                    <a:xfrm>
                      <a:off x="0" y="0"/>
                      <a:ext cx="1319530" cy="2860040"/>
                    </a:xfrm>
                    <a:prstGeom prst="rect">
                      <a:avLst/>
                    </a:prstGeom>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rPr>
          <w:rFonts w:ascii="微软雅黑" w:hAnsi="微软雅黑" w:eastAsia="微软雅黑"/>
          <w:szCs w:val="21"/>
        </w:rPr>
      </w:pPr>
      <w:r>
        <w:rPr>
          <w:rFonts w:ascii="微软雅黑" w:hAnsi="微软雅黑" w:eastAsia="微软雅黑"/>
          <w:szCs w:val="21"/>
        </w:rPr>
        <w:t>如果</w:t>
      </w:r>
      <w:r>
        <w:rPr>
          <w:rFonts w:hint="eastAsia" w:ascii="微软雅黑" w:hAnsi="微软雅黑" w:eastAsia="微软雅黑"/>
          <w:szCs w:val="21"/>
        </w:rPr>
        <w:t>课程</w:t>
      </w:r>
      <w:r>
        <w:rPr>
          <w:rFonts w:ascii="微软雅黑" w:hAnsi="微软雅黑" w:eastAsia="微软雅黑"/>
          <w:szCs w:val="21"/>
        </w:rPr>
        <w:t>设置了跨章不能学习，则跨章部分不可选，点击复选框后</w:t>
      </w:r>
      <w:r>
        <w:rPr>
          <w:rFonts w:hint="eastAsia" w:ascii="微软雅黑" w:hAnsi="微软雅黑" w:eastAsia="微软雅黑"/>
          <w:szCs w:val="21"/>
        </w:rPr>
        <w:t>会</w:t>
      </w:r>
      <w:r>
        <w:rPr>
          <w:rFonts w:ascii="微软雅黑" w:hAnsi="微软雅黑" w:eastAsia="微软雅黑"/>
          <w:szCs w:val="21"/>
        </w:rPr>
        <w:t>提示</w:t>
      </w:r>
      <w:r>
        <w:rPr>
          <w:rFonts w:hint="eastAsia" w:ascii="微软雅黑" w:hAnsi="微软雅黑" w:eastAsia="微软雅黑"/>
          <w:szCs w:val="21"/>
        </w:rPr>
        <w:t>【</w:t>
      </w:r>
      <w:r>
        <w:rPr>
          <w:rFonts w:ascii="微软雅黑" w:hAnsi="微软雅黑" w:eastAsia="微软雅黑"/>
          <w:b/>
          <w:szCs w:val="21"/>
        </w:rPr>
        <w:t>不能跨章学</w:t>
      </w:r>
      <w:r>
        <w:rPr>
          <w:rFonts w:ascii="微软雅黑" w:hAnsi="微软雅黑" w:eastAsia="微软雅黑" w:cs="Helvetica"/>
          <w:b/>
          <w:color w:val="333333"/>
          <w:kern w:val="0"/>
          <w:sz w:val="22"/>
        </w:rPr>
        <w:t>习</w:t>
      </w:r>
      <w:r>
        <w:rPr>
          <w:rFonts w:ascii="微软雅黑" w:hAnsi="微软雅黑" w:eastAsia="微软雅黑"/>
          <w:b/>
          <w:szCs w:val="21"/>
        </w:rPr>
        <w:t>哦</w:t>
      </w:r>
      <w:r>
        <w:rPr>
          <w:rFonts w:hint="eastAsia" w:ascii="微软雅黑" w:hAnsi="微软雅黑" w:eastAsia="微软雅黑"/>
          <w:szCs w:val="21"/>
        </w:rPr>
        <w:t>】。</w:t>
      </w:r>
      <w: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058317" cy="308000"/>
                    </a:xfrm>
                    <a:prstGeom prst="rect">
                      <a:avLst/>
                    </a:prstGeom>
                    <a:noFill/>
                    <a:ln>
                      <a:noFill/>
                    </a:ln>
                  </pic:spPr>
                </pic:pic>
              </a:graphicData>
            </a:graphic>
          </wp:inline>
        </w:drawing>
      </w:r>
    </w:p>
    <w:p>
      <w:pPr>
        <w:widowControl/>
        <w:shd w:val="clear" w:color="auto" w:fill="FFFFFF"/>
        <w:ind w:firstLine="360"/>
        <w:jc w:val="left"/>
        <w:rPr>
          <w:rFonts w:ascii="微软雅黑" w:hAnsi="微软雅黑" w:eastAsia="微软雅黑"/>
          <w:szCs w:val="21"/>
        </w:rPr>
      </w:pPr>
    </w:p>
    <w:p>
      <w:pPr>
        <w:pStyle w:val="3"/>
        <w:rPr>
          <w:rFonts w:ascii="微软雅黑" w:hAnsi="微软雅黑" w:eastAsia="微软雅黑"/>
          <w:sz w:val="24"/>
          <w:szCs w:val="24"/>
        </w:rPr>
      </w:pPr>
      <w:bookmarkStart w:id="12" w:name="_Toc491771297"/>
      <w:r>
        <w:rPr>
          <w:rFonts w:hint="eastAsia" w:ascii="微软雅黑" w:hAnsi="微软雅黑" w:eastAsia="微软雅黑"/>
          <w:sz w:val="24"/>
          <w:szCs w:val="24"/>
        </w:rPr>
        <w:t>2. 作业考试</w:t>
      </w:r>
      <w:bookmarkEnd w:id="12"/>
    </w:p>
    <w:p>
      <w:pPr>
        <w:pStyle w:val="15"/>
        <w:ind w:left="360" w:firstLine="0" w:firstLineChars="0"/>
        <w:jc w:val="left"/>
        <w:rPr>
          <w:rFonts w:ascii="微软雅黑" w:hAnsi="微软雅黑" w:eastAsia="微软雅黑"/>
          <w:szCs w:val="21"/>
        </w:rPr>
      </w:pPr>
      <w:r>
        <w:rPr>
          <w:rFonts w:ascii="微软雅黑" w:hAnsi="微软雅黑" w:eastAsia="微软雅黑"/>
          <w:b/>
          <w:szCs w:val="21"/>
        </w:rPr>
        <w:t>2.1</w:t>
      </w:r>
      <w:r>
        <w:rPr>
          <w:rFonts w:ascii="微软雅黑" w:hAnsi="微软雅黑" w:eastAsia="微软雅黑"/>
          <w:szCs w:val="21"/>
        </w:rPr>
        <w:t xml:space="preserve"> </w:t>
      </w:r>
      <w:r>
        <w:rPr>
          <w:rFonts w:hint="eastAsia" w:ascii="微软雅黑" w:hAnsi="微软雅黑" w:eastAsia="微软雅黑"/>
          <w:szCs w:val="21"/>
        </w:rPr>
        <w:t>如何完成章测试及考试</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有两种方式进入章测试，第一种方式为点击【学习】模块下课程卡片的【</w:t>
      </w:r>
      <w:r>
        <w:rPr>
          <w:rFonts w:hint="eastAsia" w:ascii="微软雅黑" w:hAnsi="微软雅黑" w:eastAsia="微软雅黑"/>
          <w:b/>
          <w:szCs w:val="21"/>
        </w:rPr>
        <w:t>作业考试</w:t>
      </w:r>
      <w:r>
        <w:rPr>
          <w:rFonts w:hint="eastAsia" w:ascii="微软雅黑" w:hAnsi="微软雅黑" w:eastAsia="微软雅黑"/>
          <w:szCs w:val="21"/>
        </w:rPr>
        <w:t>】入口，进入作业考试</w:t>
      </w:r>
      <w:r>
        <w:rPr>
          <w:rFonts w:hint="eastAsia" w:ascii="微软雅黑" w:hAnsi="微软雅黑" w:eastAsia="微软雅黑"/>
          <w:color w:val="00B050"/>
          <w:szCs w:val="21"/>
        </w:rPr>
        <w:t>【</w:t>
      </w:r>
      <w:r>
        <w:rPr>
          <w:rFonts w:hint="eastAsia" w:ascii="微软雅黑" w:hAnsi="微软雅黑" w:eastAsia="微软雅黑"/>
          <w:b/>
          <w:color w:val="00B050"/>
          <w:szCs w:val="21"/>
        </w:rPr>
        <w:t>未上交</w:t>
      </w:r>
      <w:r>
        <w:rPr>
          <w:rFonts w:hint="eastAsia" w:ascii="微软雅黑" w:hAnsi="微软雅黑" w:eastAsia="微软雅黑"/>
          <w:color w:val="00B050"/>
          <w:szCs w:val="21"/>
        </w:rPr>
        <w:t>】</w:t>
      </w:r>
      <w:r>
        <w:rPr>
          <w:rFonts w:hint="eastAsia" w:ascii="微软雅黑" w:hAnsi="微软雅黑" w:eastAsia="微软雅黑"/>
          <w:szCs w:val="21"/>
        </w:rPr>
        <w:t>列表（</w:t>
      </w:r>
      <w:r>
        <w:rPr>
          <w:rFonts w:hint="eastAsia" w:ascii="微软雅黑" w:hAnsi="微软雅黑" w:eastAsia="微软雅黑"/>
          <w:color w:val="FF0000"/>
          <w:szCs w:val="21"/>
        </w:rPr>
        <w:t>推荐方式</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0" distR="0">
            <wp:extent cx="1424305" cy="2409825"/>
            <wp:effectExtent l="12700" t="12700" r="29845" b="1587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3" cstate="print">
                      <a:extLst>
                        <a:ext uri="{28A0092B-C50C-407E-A947-70E740481C1C}">
                          <a14:useLocalDpi xmlns:a14="http://schemas.microsoft.com/office/drawing/2010/main" val="0"/>
                        </a:ext>
                      </a:extLst>
                    </a:blip>
                    <a:srcRect b="4885"/>
                    <a:stretch>
                      <a:fillRect/>
                    </a:stretch>
                  </pic:blipFill>
                  <pic:spPr>
                    <a:xfrm>
                      <a:off x="0" y="0"/>
                      <a:ext cx="1424305" cy="2409825"/>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第二种方式为点击课程卡片，进入视频学习页中每章的下方，有进入</w:t>
      </w:r>
      <w:r>
        <w:rPr>
          <w:rFonts w:hint="eastAsia" w:ascii="微软雅黑" w:hAnsi="微软雅黑" w:eastAsia="微软雅黑"/>
          <w:b/>
          <w:color w:val="FFC000"/>
          <w:szCs w:val="21"/>
        </w:rPr>
        <w:t>作业</w:t>
      </w:r>
      <w:r>
        <w:rPr>
          <w:rFonts w:hint="eastAsia" w:ascii="微软雅黑" w:hAnsi="微软雅黑" w:eastAsia="微软雅黑"/>
          <w:szCs w:val="21"/>
        </w:rPr>
        <w:t>的入口。</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114300" distR="114300">
            <wp:extent cx="1238250" cy="2683510"/>
            <wp:effectExtent l="12700" t="12700" r="25400" b="27940"/>
            <wp:docPr id="52" name="图片 52" descr="APP教程【作业入口】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PP教程【作业入口】 - 副本"/>
                    <pic:cNvPicPr>
                      <a:picLocks noChangeAspect="1"/>
                    </pic:cNvPicPr>
                  </pic:nvPicPr>
                  <pic:blipFill>
                    <a:blip r:embed="rId14"/>
                    <a:stretch>
                      <a:fillRect/>
                    </a:stretch>
                  </pic:blipFill>
                  <pic:spPr>
                    <a:xfrm>
                      <a:off x="0" y="0"/>
                      <a:ext cx="1238250" cy="2683510"/>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注：超过课程学习时间，章测试将无法提交，请注意章测试的</w:t>
      </w:r>
      <w:r>
        <w:rPr>
          <w:rFonts w:hint="eastAsia" w:ascii="微软雅黑" w:hAnsi="微软雅黑" w:eastAsia="微软雅黑"/>
          <w:b/>
          <w:szCs w:val="21"/>
        </w:rPr>
        <w:t>截止时间</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b/>
          <w:szCs w:val="21"/>
        </w:rPr>
        <w:t>考试</w:t>
      </w:r>
      <w:r>
        <w:rPr>
          <w:rFonts w:hint="eastAsia" w:ascii="微软雅黑" w:hAnsi="微软雅黑" w:eastAsia="微软雅黑"/>
          <w:szCs w:val="21"/>
        </w:rPr>
        <w:t>有相应的开放及截止时间，考试开放之时，也就是学习结束之时，即除了考试，其他任何学习相关的内容均不再计分。请从【</w:t>
      </w:r>
      <w:r>
        <w:rPr>
          <w:rFonts w:hint="eastAsia" w:ascii="微软雅黑" w:hAnsi="微软雅黑" w:eastAsia="微软雅黑"/>
          <w:b/>
          <w:szCs w:val="21"/>
        </w:rPr>
        <w:t>作业考试</w:t>
      </w:r>
      <w:r>
        <w:rPr>
          <w:rFonts w:hint="eastAsia" w:ascii="微软雅黑" w:hAnsi="微软雅黑" w:eastAsia="微软雅黑"/>
          <w:szCs w:val="21"/>
        </w:rPr>
        <w:t>】入口进入。</w:t>
      </w:r>
    </w:p>
    <w:p>
      <w:pPr>
        <w:ind w:left="420" w:leftChars="200"/>
        <w:jc w:val="left"/>
        <w:rPr>
          <w:rFonts w:ascii="微软雅黑" w:hAnsi="微软雅黑" w:eastAsia="微软雅黑"/>
          <w:szCs w:val="21"/>
        </w:rPr>
      </w:pPr>
      <w:r>
        <w:rPr>
          <w:rFonts w:hint="eastAsia" w:ascii="微软雅黑" w:hAnsi="微软雅黑" w:eastAsia="微软雅黑"/>
          <w:szCs w:val="21"/>
        </w:rPr>
        <w:t>考试都是有时间限制的，不要抱着“看一看”的心理去打开考试，试卷打开后，即使关闭A</w:t>
      </w:r>
      <w:r>
        <w:rPr>
          <w:rFonts w:ascii="微软雅黑" w:hAnsi="微软雅黑" w:eastAsia="微软雅黑"/>
          <w:szCs w:val="21"/>
        </w:rPr>
        <w:t>PP，时间仍会继续计时，一旦考试时限到了，试卷将会被系统自动提交。</w:t>
      </w:r>
    </w:p>
    <w:p>
      <w:pPr>
        <w:ind w:firstLine="360"/>
        <w:jc w:val="left"/>
        <w:rPr>
          <w:rFonts w:ascii="微软雅黑" w:hAnsi="微软雅黑" w:eastAsia="微软雅黑"/>
          <w:szCs w:val="21"/>
        </w:rPr>
      </w:pPr>
      <w:r>
        <w:rPr>
          <w:rFonts w:hint="eastAsia" w:ascii="微软雅黑" w:hAnsi="微软雅黑" w:eastAsia="微软雅黑"/>
          <w:b/>
          <w:szCs w:val="21"/>
        </w:rPr>
        <w:t xml:space="preserve">2.2 </w:t>
      </w:r>
      <w:r>
        <w:rPr>
          <w:rFonts w:hint="eastAsia" w:ascii="微软雅黑" w:hAnsi="微软雅黑" w:eastAsia="微软雅黑"/>
          <w:szCs w:val="21"/>
        </w:rPr>
        <w:t>如何查看章测试及考试分数</w:t>
      </w:r>
    </w:p>
    <w:p>
      <w:pPr>
        <w:ind w:firstLine="360"/>
        <w:jc w:val="left"/>
        <w:rPr>
          <w:rFonts w:ascii="微软雅黑" w:hAnsi="微软雅黑" w:eastAsia="微软雅黑"/>
          <w:szCs w:val="21"/>
        </w:rPr>
      </w:pPr>
      <w:r>
        <w:rPr>
          <w:rFonts w:hint="eastAsia" w:ascii="微软雅黑" w:hAnsi="微软雅黑" w:eastAsia="微软雅黑"/>
          <w:szCs w:val="21"/>
        </w:rPr>
        <w:t>点击【作业考试】入口后，再点击</w:t>
      </w:r>
      <w:r>
        <w:rPr>
          <w:rFonts w:hint="eastAsia" w:ascii="微软雅黑" w:hAnsi="微软雅黑" w:eastAsia="微软雅黑"/>
          <w:color w:val="00B050"/>
          <w:szCs w:val="21"/>
        </w:rPr>
        <w:t>【</w:t>
      </w:r>
      <w:r>
        <w:rPr>
          <w:rFonts w:hint="eastAsia" w:ascii="微软雅黑" w:hAnsi="微软雅黑" w:eastAsia="微软雅黑"/>
          <w:b/>
          <w:color w:val="00B050"/>
          <w:szCs w:val="21"/>
        </w:rPr>
        <w:t>已上交</w:t>
      </w:r>
      <w:r>
        <w:rPr>
          <w:rFonts w:hint="eastAsia" w:ascii="微软雅黑" w:hAnsi="微软雅黑" w:eastAsia="微软雅黑"/>
          <w:color w:val="00B050"/>
          <w:szCs w:val="21"/>
        </w:rPr>
        <w:t>】</w:t>
      </w:r>
      <w:r>
        <w:rPr>
          <w:rFonts w:hint="eastAsia" w:ascii="微软雅黑" w:hAnsi="微软雅黑" w:eastAsia="微软雅黑"/>
          <w:szCs w:val="21"/>
        </w:rPr>
        <w:t>列表，即可查看到相应分数。</w:t>
      </w:r>
    </w:p>
    <w:p>
      <w:pPr>
        <w:ind w:firstLine="360"/>
        <w:jc w:val="left"/>
        <w:rPr>
          <w:rFonts w:ascii="微软雅黑" w:hAnsi="微软雅黑" w:eastAsia="微软雅黑"/>
          <w:szCs w:val="21"/>
        </w:rPr>
      </w:pPr>
      <w:r>
        <w:rPr>
          <w:rFonts w:ascii="微软雅黑" w:hAnsi="微软雅黑" w:eastAsia="微软雅黑"/>
          <w:szCs w:val="21"/>
        </w:rPr>
        <w:drawing>
          <wp:inline distT="0" distB="0" distL="0" distR="0">
            <wp:extent cx="1421765" cy="2406015"/>
            <wp:effectExtent l="12700" t="12700" r="13335" b="19685"/>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15" cstate="print">
                      <a:extLst>
                        <a:ext uri="{28A0092B-C50C-407E-A947-70E740481C1C}">
                          <a14:useLocalDpi xmlns:a14="http://schemas.microsoft.com/office/drawing/2010/main" val="0"/>
                        </a:ext>
                      </a:extLst>
                    </a:blip>
                    <a:srcRect b="4888"/>
                    <a:stretch>
                      <a:fillRect/>
                    </a:stretch>
                  </pic:blipFill>
                  <pic:spPr>
                    <a:xfrm>
                      <a:off x="0" y="0"/>
                      <a:ext cx="1421765" cy="2406015"/>
                    </a:xfrm>
                    <a:prstGeom prst="rect">
                      <a:avLst/>
                    </a:prstGeom>
                    <a:noFill/>
                    <a:ln w="12700" cmpd="sng">
                      <a:solidFill>
                        <a:schemeClr val="accent6">
                          <a:lumMod val="20000"/>
                          <a:lumOff val="80000"/>
                        </a:schemeClr>
                      </a:solidFill>
                      <a:prstDash val="solid"/>
                    </a:ln>
                  </pic:spPr>
                </pic:pic>
              </a:graphicData>
            </a:graphic>
          </wp:inline>
        </w:drawing>
      </w:r>
    </w:p>
    <w:p>
      <w:pPr>
        <w:ind w:left="360"/>
        <w:jc w:val="left"/>
        <w:rPr>
          <w:rFonts w:ascii="微软雅黑" w:hAnsi="微软雅黑" w:eastAsia="微软雅黑"/>
          <w:szCs w:val="21"/>
        </w:rPr>
      </w:pPr>
      <w:bookmarkStart w:id="13" w:name="_Hlk492303282"/>
      <w:bookmarkStart w:id="14" w:name="_Hlk492303083"/>
      <w:r>
        <w:rPr>
          <w:rFonts w:hint="eastAsia" w:ascii="微软雅黑" w:hAnsi="微软雅黑" w:eastAsia="微软雅黑"/>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End w:id="13"/>
    </w:p>
    <w:p>
      <w:pPr>
        <w:ind w:left="360"/>
        <w:jc w:val="left"/>
        <w:rPr>
          <w:rFonts w:ascii="微软雅黑" w:hAnsi="微软雅黑" w:eastAsia="微软雅黑"/>
          <w:szCs w:val="21"/>
        </w:rPr>
      </w:pPr>
      <w:r>
        <w:rPr>
          <w:rFonts w:hint="eastAsia" w:ascii="微软雅黑" w:hAnsi="微软雅黑" w:eastAsia="微软雅黑"/>
          <w:szCs w:val="21"/>
        </w:rPr>
        <w:t>若作业考试含有主观题，则需要等待老师批阅后才会显示分数。</w:t>
      </w:r>
    </w:p>
    <w:bookmarkEnd w:id="14"/>
    <w:p>
      <w:pPr>
        <w:pStyle w:val="15"/>
        <w:numPr>
          <w:ilvl w:val="1"/>
          <w:numId w:val="4"/>
        </w:numPr>
        <w:ind w:firstLineChars="0"/>
        <w:jc w:val="left"/>
        <w:rPr>
          <w:rFonts w:ascii="微软雅黑" w:hAnsi="微软雅黑" w:eastAsia="微软雅黑"/>
          <w:szCs w:val="21"/>
        </w:rPr>
      </w:pPr>
      <w:r>
        <w:rPr>
          <w:rFonts w:hint="eastAsia" w:ascii="微软雅黑" w:hAnsi="微软雅黑" w:eastAsia="微软雅黑"/>
          <w:szCs w:val="21"/>
        </w:rPr>
        <w:t xml:space="preserve"> 章测试申请重做</w:t>
      </w:r>
    </w:p>
    <w:p>
      <w:pPr>
        <w:ind w:left="400"/>
        <w:jc w:val="left"/>
        <w:rPr>
          <w:rFonts w:ascii="微软雅黑" w:hAnsi="微软雅黑" w:eastAsia="微软雅黑"/>
          <w:szCs w:val="21"/>
        </w:rPr>
      </w:pPr>
      <w:r>
        <w:rPr>
          <w:rFonts w:hint="eastAsia" w:ascii="微软雅黑" w:hAnsi="微软雅黑" w:eastAsia="微软雅黑"/>
          <w:szCs w:val="21"/>
        </w:rPr>
        <w:t>在学习周期内，若对章测试分数不满意，可申请重做。每章的重做机会各有</w:t>
      </w:r>
      <w:r>
        <w:rPr>
          <w:rFonts w:hint="eastAsia" w:ascii="微软雅黑" w:hAnsi="微软雅黑" w:eastAsia="微软雅黑"/>
          <w:b/>
          <w:color w:val="FF0000"/>
          <w:szCs w:val="21"/>
        </w:rPr>
        <w:t>3</w:t>
      </w:r>
      <w:r>
        <w:rPr>
          <w:rFonts w:hint="eastAsia" w:ascii="微软雅黑" w:hAnsi="微软雅黑" w:eastAsia="微软雅黑"/>
          <w:szCs w:val="21"/>
        </w:rPr>
        <w:t>次，以最后一次做题的分数为准。客观题申请后系统自动同意，主观题需等老师批阅后才能申请，且由老师手动审核是否同意。</w:t>
      </w:r>
    </w:p>
    <w:p>
      <w:pPr>
        <w:ind w:left="400"/>
        <w:jc w:val="left"/>
        <w:rPr>
          <w:rFonts w:ascii="微软雅黑" w:hAnsi="微软雅黑" w:eastAsia="微软雅黑"/>
          <w:szCs w:val="21"/>
        </w:rPr>
      </w:pPr>
      <w:r>
        <w:rPr>
          <w:rFonts w:hint="eastAsia" w:ascii="微软雅黑" w:hAnsi="微软雅黑" w:eastAsia="微软雅黑"/>
          <w:szCs w:val="21"/>
        </w:rPr>
        <w:t xml:space="preserve">注：若学生查看了本章测试的答案，则本章无法申请重做。                                                                                                     </w:t>
      </w:r>
    </w:p>
    <w:p>
      <w:pPr>
        <w:ind w:left="400"/>
        <w:jc w:val="left"/>
        <w:rPr>
          <w:rFonts w:ascii="微软雅黑" w:hAnsi="微软雅黑" w:eastAsia="微软雅黑"/>
          <w:szCs w:val="21"/>
        </w:rPr>
      </w:pPr>
      <w:r>
        <w:rPr>
          <w:rFonts w:hint="eastAsia" w:ascii="微软雅黑" w:hAnsi="微软雅黑" w:eastAsia="微软雅黑"/>
          <w:b/>
          <w:bCs/>
          <w:color w:val="FF0000"/>
          <w:szCs w:val="21"/>
        </w:rPr>
        <w:t>重要</w:t>
      </w:r>
      <w:r>
        <w:rPr>
          <w:rFonts w:hint="eastAsia" w:ascii="微软雅黑" w:hAnsi="微软雅黑" w:eastAsia="微软雅黑"/>
          <w:szCs w:val="21"/>
        </w:rPr>
        <w:t>：目前“</w:t>
      </w:r>
      <w:r>
        <w:rPr>
          <w:rFonts w:ascii="微软雅黑" w:hAnsi="微软雅黑" w:eastAsia="微软雅黑"/>
          <w:szCs w:val="21"/>
        </w:rPr>
        <w:t>查看答案”</w:t>
      </w:r>
      <w:r>
        <w:rPr>
          <w:rFonts w:hint="eastAsia" w:ascii="微软雅黑" w:hAnsi="微软雅黑" w:eastAsia="微软雅黑"/>
          <w:szCs w:val="21"/>
        </w:rPr>
        <w:t>指的</w:t>
      </w:r>
      <w:r>
        <w:rPr>
          <w:rFonts w:ascii="微软雅黑" w:hAnsi="微软雅黑" w:eastAsia="微软雅黑"/>
          <w:szCs w:val="21"/>
        </w:rPr>
        <w:t>是查看自己答题的正确性，即能够看到自己每道题的得分和回答是否正确，不包含标准答案</w:t>
      </w:r>
    </w:p>
    <w:p>
      <w:pPr>
        <w:pStyle w:val="3"/>
        <w:numPr>
          <w:ilvl w:val="0"/>
          <w:numId w:val="4"/>
        </w:numPr>
        <w:rPr>
          <w:rFonts w:ascii="微软雅黑" w:hAnsi="微软雅黑" w:eastAsia="微软雅黑"/>
          <w:sz w:val="24"/>
          <w:szCs w:val="24"/>
        </w:rPr>
      </w:pPr>
      <w:bookmarkStart w:id="15" w:name="_Toc491771298"/>
      <w:r>
        <w:rPr>
          <w:rFonts w:hint="eastAsia" w:ascii="微软雅黑" w:hAnsi="微软雅黑" w:eastAsia="微软雅黑"/>
          <w:sz w:val="24"/>
          <w:szCs w:val="24"/>
        </w:rPr>
        <w:t>见面课</w:t>
      </w:r>
      <w:bookmarkEnd w:id="15"/>
    </w:p>
    <w:p>
      <w:pPr>
        <w:pStyle w:val="15"/>
        <w:ind w:left="360" w:firstLine="0" w:firstLineChars="0"/>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查看见面课</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】入口，若课程为【混合式】，则在【教程】的右侧会有</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入口。当学生完成相应见面课，也可直接查看单次得分情况。</w:t>
      </w:r>
    </w:p>
    <w:p>
      <w:pPr>
        <w:jc w:val="left"/>
        <w:rPr>
          <w:rFonts w:ascii="微软雅黑" w:hAnsi="微软雅黑" w:eastAsia="微软雅黑" w:cs="Calibri"/>
          <w:kern w:val="0"/>
          <w:szCs w:val="21"/>
        </w:rPr>
      </w:pPr>
      <w:r>
        <w:rPr>
          <w:rFonts w:hint="eastAsia" w:ascii="微软雅黑" w:hAnsi="微软雅黑" w:eastAsia="微软雅黑"/>
          <w:b/>
          <w:szCs w:val="21"/>
        </w:rPr>
        <w:t>3.2</w:t>
      </w:r>
      <w:r>
        <w:rPr>
          <w:rFonts w:hint="eastAsia" w:ascii="微软雅黑" w:hAnsi="微软雅黑" w:eastAsia="微软雅黑"/>
          <w:szCs w:val="21"/>
        </w:rPr>
        <w:t xml:space="preserve"> 学习方式</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学生可自行在网上收看见面课的直播或回放。学生只要</w:t>
      </w:r>
      <w:r>
        <w:rPr>
          <w:rFonts w:hint="eastAsia" w:ascii="微软雅黑" w:hAnsi="微软雅黑" w:eastAsia="微软雅黑"/>
          <w:szCs w:val="21"/>
        </w:rPr>
        <w:t>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w:t>
      </w:r>
      <w:r>
        <w:rPr>
          <w:rFonts w:hint="eastAsia" w:ascii="微软雅黑" w:hAnsi="微软雅黑" w:eastAsia="微软雅黑" w:cs="Calibri"/>
          <w:b/>
          <w:color w:val="FF0000"/>
          <w:kern w:val="0"/>
          <w:szCs w:val="21"/>
        </w:rPr>
        <w:t>80%</w:t>
      </w:r>
      <w:r>
        <w:rPr>
          <w:rFonts w:hint="eastAsia" w:ascii="微软雅黑" w:hAnsi="微软雅黑" w:eastAsia="微软雅黑" w:cs="Calibri"/>
          <w:kern w:val="0"/>
          <w:szCs w:val="21"/>
        </w:rPr>
        <w:t>，</w:t>
      </w:r>
      <w:r>
        <w:rPr>
          <w:rFonts w:ascii="微软雅黑" w:hAnsi="微软雅黑" w:eastAsia="微软雅黑" w:cs="Calibri"/>
          <w:kern w:val="0"/>
          <w:szCs w:val="21"/>
        </w:rPr>
        <w:t>即可拿到该次见面课的分数（签到分和表现分）</w:t>
      </w:r>
      <w:r>
        <w:rPr>
          <w:rFonts w:hint="eastAsia" w:ascii="微软雅黑" w:hAnsi="微软雅黑" w:eastAsia="微软雅黑" w:cs="Calibri"/>
          <w:kern w:val="0"/>
          <w:szCs w:val="21"/>
        </w:rPr>
        <w:t>。</w:t>
      </w:r>
    </w:p>
    <w:p>
      <w:pPr>
        <w:jc w:val="left"/>
        <w:rPr>
          <w:rFonts w:ascii="微软雅黑" w:hAnsi="微软雅黑" w:eastAsia="微软雅黑" w:cs="Calibri"/>
          <w:b/>
          <w:kern w:val="0"/>
          <w:szCs w:val="21"/>
        </w:rPr>
      </w:pPr>
      <w:r>
        <w:rPr>
          <w:rFonts w:hint="eastAsia" w:ascii="微软雅黑" w:hAnsi="微软雅黑" w:eastAsia="微软雅黑" w:cs="Calibri"/>
          <w:b/>
          <w:kern w:val="0"/>
          <w:szCs w:val="21"/>
        </w:rPr>
        <w:t>见面课</w:t>
      </w:r>
      <w:r>
        <w:rPr>
          <w:rFonts w:ascii="微软雅黑" w:hAnsi="微软雅黑" w:eastAsia="微软雅黑" w:cs="Calibri"/>
          <w:b/>
          <w:kern w:val="0"/>
          <w:szCs w:val="21"/>
        </w:rPr>
        <w:t>随堂测验</w:t>
      </w:r>
    </w:p>
    <w:p>
      <w:pPr>
        <w:pStyle w:val="15"/>
        <w:numPr>
          <w:ilvl w:val="0"/>
          <w:numId w:val="5"/>
        </w:numPr>
        <w:ind w:firstLineChars="0"/>
        <w:jc w:val="left"/>
        <w:rPr>
          <w:rFonts w:ascii="微软雅黑" w:hAnsi="微软雅黑" w:eastAsia="微软雅黑" w:cs="Calibri"/>
          <w:kern w:val="0"/>
          <w:szCs w:val="21"/>
        </w:rPr>
      </w:pPr>
      <w:r>
        <w:rPr>
          <w:rFonts w:ascii="微软雅黑" w:hAnsi="微软雅黑" w:eastAsia="微软雅黑" w:cs="Calibri"/>
          <w:kern w:val="0"/>
          <w:szCs w:val="21"/>
        </w:rPr>
        <w:t>见面课模块、作业考试列表、闯关任务挑战里都可以完成见面课测验</w:t>
      </w:r>
    </w:p>
    <w:p>
      <w:pPr>
        <w:ind w:firstLine="420"/>
        <w:jc w:val="left"/>
        <w:rPr>
          <w:rFonts w:ascii="微软雅黑" w:hAnsi="微软雅黑" w:eastAsia="微软雅黑" w:cs="Calibri"/>
          <w:kern w:val="0"/>
          <w:szCs w:val="21"/>
        </w:rPr>
      </w:pPr>
      <w:r>
        <w:rPr>
          <w:rFonts w:ascii="微软雅黑" w:hAnsi="微软雅黑" w:eastAsia="微软雅黑" w:cs="Calibri"/>
          <w:kern w:val="0"/>
          <w:szCs w:val="21"/>
        </w:rPr>
        <w:t xml:space="preserve">·   </w:t>
      </w:r>
      <w:r>
        <w:rPr>
          <w:rFonts w:hint="eastAsia" w:ascii="微软雅黑" w:hAnsi="微软雅黑" w:eastAsia="微软雅黑" w:cs="Calibri"/>
          <w:kern w:val="0"/>
          <w:szCs w:val="21"/>
        </w:rPr>
        <w:t>随堂测验都是客观题，提交后系统自动批卷出分</w:t>
      </w:r>
    </w:p>
    <w:p>
      <w:pPr>
        <w:pStyle w:val="15"/>
        <w:numPr>
          <w:ilvl w:val="0"/>
          <w:numId w:val="5"/>
        </w:numPr>
        <w:ind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随堂测验不能申请重做和查看答案，因此提交需谨慎</w:t>
      </w:r>
    </w:p>
    <w:p>
      <w:pPr>
        <w:pStyle w:val="15"/>
        <w:numPr>
          <w:ilvl w:val="0"/>
          <w:numId w:val="5"/>
        </w:numPr>
        <w:ind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老师何时布置随堂测验是看老师具体安排的，以老师发布为准，需要同学们及时关注见面课模块和作业考试列表变动</w:t>
      </w:r>
    </w:p>
    <w:p>
      <w:pPr>
        <w:pStyle w:val="3"/>
        <w:numPr>
          <w:ilvl w:val="0"/>
          <w:numId w:val="3"/>
        </w:numPr>
        <w:rPr>
          <w:rFonts w:ascii="微软雅黑" w:hAnsi="微软雅黑" w:eastAsia="微软雅黑"/>
          <w:sz w:val="28"/>
          <w:szCs w:val="28"/>
        </w:rPr>
      </w:pPr>
      <w:bookmarkStart w:id="16" w:name="_Toc491771299"/>
      <w:r>
        <w:rPr>
          <w:rFonts w:hint="eastAsia" w:ascii="微软雅黑" w:hAnsi="微软雅黑" w:eastAsia="微软雅黑"/>
          <w:sz w:val="28"/>
          <w:szCs w:val="28"/>
        </w:rPr>
        <w:t>成绩</w:t>
      </w:r>
      <w:bookmarkEnd w:id="16"/>
    </w:p>
    <w:p>
      <w:pPr>
        <w:pStyle w:val="3"/>
        <w:rPr>
          <w:rFonts w:ascii="微软雅黑" w:hAnsi="微软雅黑" w:eastAsia="微软雅黑"/>
          <w:sz w:val="24"/>
          <w:szCs w:val="24"/>
        </w:rPr>
      </w:pPr>
      <w:bookmarkStart w:id="17" w:name="_Toc491771300"/>
      <w:r>
        <w:rPr>
          <w:rFonts w:hint="eastAsia" w:ascii="微软雅黑" w:hAnsi="微软雅黑" w:eastAsia="微软雅黑"/>
          <w:sz w:val="24"/>
          <w:szCs w:val="24"/>
        </w:rPr>
        <w:t>1.</w:t>
      </w:r>
      <w:r>
        <w:rPr>
          <w:rFonts w:ascii="微软雅黑" w:hAnsi="微软雅黑" w:eastAsia="微软雅黑"/>
          <w:sz w:val="24"/>
          <w:szCs w:val="24"/>
        </w:rPr>
        <w:t xml:space="preserve"> </w:t>
      </w:r>
      <w:r>
        <w:rPr>
          <w:rFonts w:hint="eastAsia" w:ascii="微软雅黑" w:hAnsi="微软雅黑" w:eastAsia="微软雅黑"/>
          <w:sz w:val="24"/>
          <w:szCs w:val="24"/>
        </w:rPr>
        <w:t>成绩分析</w:t>
      </w:r>
      <w:bookmarkEnd w:id="17"/>
      <w:r>
        <w:rPr>
          <w:rFonts w:ascii="微软雅黑" w:hAnsi="微软雅黑" w:eastAsia="微软雅黑"/>
          <w:sz w:val="24"/>
          <w:szCs w:val="24"/>
        </w:rPr>
        <w:t xml:space="preserve"> </w:t>
      </w:r>
    </w:p>
    <w:p>
      <w:pPr>
        <w:jc w:val="left"/>
        <w:rPr>
          <w:rFonts w:ascii="微软雅黑" w:hAnsi="微软雅黑" w:eastAsia="微软雅黑"/>
          <w:szCs w:val="21"/>
        </w:rPr>
      </w:pPr>
      <w:r>
        <w:rPr>
          <w:rFonts w:hint="eastAsia" w:ascii="微软雅黑" w:hAnsi="微软雅黑" w:eastAsia="微软雅黑"/>
          <w:szCs w:val="21"/>
        </w:rPr>
        <w:t>在学习过程中，学生可通过【</w:t>
      </w:r>
      <w:r>
        <w:rPr>
          <w:rFonts w:hint="eastAsia" w:ascii="微软雅黑" w:hAnsi="微软雅黑" w:eastAsia="微软雅黑"/>
        </w:rPr>
        <w:t>学习</w:t>
      </w:r>
      <w:r>
        <w:rPr>
          <w:rFonts w:hint="eastAsia" w:ascii="微软雅黑" w:hAnsi="微软雅黑" w:eastAsia="微软雅黑"/>
          <w:szCs w:val="21"/>
        </w:rPr>
        <w:t>】</w:t>
      </w:r>
      <w:r>
        <w:rPr>
          <w:rFonts w:hint="eastAsia" w:ascii="微软雅黑" w:hAnsi="微软雅黑" w:eastAsia="微软雅黑"/>
        </w:rPr>
        <w:t>模块中的【</w:t>
      </w:r>
      <w:r>
        <w:rPr>
          <w:rFonts w:hint="eastAsia" w:ascii="微软雅黑" w:hAnsi="微软雅黑" w:eastAsia="微软雅黑"/>
          <w:b/>
        </w:rPr>
        <w:t>成绩分析</w:t>
      </w:r>
      <w:r>
        <w:rPr>
          <w:rFonts w:hint="eastAsia" w:ascii="微软雅黑" w:hAnsi="微软雅黑" w:eastAsia="微软雅黑"/>
        </w:rPr>
        <w:t>】</w:t>
      </w:r>
      <w:r>
        <w:rPr>
          <w:rFonts w:hint="eastAsia" w:ascii="微软雅黑" w:hAnsi="微软雅黑" w:eastAsia="微软雅黑"/>
          <w:szCs w:val="21"/>
        </w:rPr>
        <w:t>来查看当前获得的</w:t>
      </w:r>
      <w:r>
        <w:rPr>
          <w:rFonts w:hint="eastAsia" w:ascii="微软雅黑" w:hAnsi="微软雅黑" w:eastAsia="微软雅黑"/>
          <w:b/>
          <w:szCs w:val="21"/>
        </w:rPr>
        <w:t>参考</w:t>
      </w:r>
      <w:r>
        <w:rPr>
          <w:rFonts w:hint="eastAsia" w:ascii="微软雅黑" w:hAnsi="微软雅黑" w:eastAsia="微软雅黑"/>
          <w:szCs w:val="21"/>
        </w:rPr>
        <w:t>分数。</w:t>
      </w:r>
    </w:p>
    <w:p>
      <w:pPr>
        <w:rPr>
          <w:rFonts w:ascii="微软雅黑" w:hAnsi="微软雅黑" w:eastAsia="微软雅黑"/>
          <w:szCs w:val="21"/>
        </w:rPr>
      </w:pPr>
      <w:r>
        <w:rPr>
          <w:rFonts w:hint="eastAsia" w:ascii="微软雅黑" w:hAnsi="微软雅黑" w:eastAsia="微软雅黑"/>
          <w:szCs w:val="21"/>
        </w:rPr>
        <w:drawing>
          <wp:inline distT="0" distB="0" distL="0" distR="0">
            <wp:extent cx="1396365" cy="2691765"/>
            <wp:effectExtent l="0" t="0" r="13335" b="13335"/>
            <wp:docPr id="68" name="图片 68" descr="D:\产品\共享业务\2019新课标\平时分\学习行为分标注切图0111-韩永明2\学习行为分UIios标注\preview\page-3-成绩分析-cop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产品\共享业务\2019新课标\平时分\学习行为分标注切图0111-韩永明2\学习行为分UIios标注\preview\page-3-成绩分析-copy-3.png"/>
                    <pic:cNvPicPr>
                      <a:picLocks noChangeAspect="1" noChangeArrowheads="1"/>
                    </pic:cNvPicPr>
                  </pic:nvPicPr>
                  <pic:blipFill>
                    <a:blip r:embed="rId16" cstate="print">
                      <a:extLst>
                        <a:ext uri="{28A0092B-C50C-407E-A947-70E740481C1C}">
                          <a14:useLocalDpi xmlns:a14="http://schemas.microsoft.com/office/drawing/2010/main" val="0"/>
                        </a:ext>
                      </a:extLst>
                    </a:blip>
                    <a:srcRect t="1614" b="49227"/>
                    <a:stretch>
                      <a:fillRect/>
                    </a:stretch>
                  </pic:blipFill>
                  <pic:spPr>
                    <a:xfrm>
                      <a:off x="0" y="0"/>
                      <a:ext cx="1396365" cy="2691765"/>
                    </a:xfrm>
                    <a:prstGeom prst="rect">
                      <a:avLst/>
                    </a:prstGeom>
                    <a:noFill/>
                    <a:ln>
                      <a:noFill/>
                    </a:ln>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注：【成绩分析】中的分数仅作为学习过程中的</w:t>
      </w:r>
      <w:r>
        <w:rPr>
          <w:rFonts w:hint="eastAsia" w:ascii="微软雅黑" w:hAnsi="微软雅黑" w:eastAsia="微软雅黑"/>
          <w:b/>
          <w:szCs w:val="21"/>
        </w:rPr>
        <w:t>参考</w:t>
      </w:r>
      <w:r>
        <w:rPr>
          <w:rFonts w:hint="eastAsia" w:ascii="微软雅黑" w:hAnsi="微软雅黑" w:eastAsia="微软雅黑"/>
          <w:szCs w:val="21"/>
        </w:rPr>
        <w:t>，智慧树最终成绩以成绩发布后为准。</w:t>
      </w:r>
    </w:p>
    <w:p>
      <w:pPr>
        <w:jc w:val="left"/>
        <w:rPr>
          <w:rFonts w:ascii="微软雅黑" w:hAnsi="微软雅黑" w:eastAsia="微软雅黑"/>
          <w:szCs w:val="21"/>
        </w:rPr>
      </w:pPr>
      <w:r>
        <w:rPr>
          <w:rFonts w:hint="eastAsia" w:ascii="微软雅黑" w:hAnsi="微软雅黑" w:eastAsia="微软雅黑"/>
          <w:szCs w:val="21"/>
        </w:rPr>
        <w:t>在学习过程中，若【成绩分析】中的各项得分出现问题，可先自行</w:t>
      </w:r>
      <w:r>
        <w:rPr>
          <w:rFonts w:hint="eastAsia" w:ascii="微软雅黑" w:hAnsi="微软雅黑" w:eastAsia="微软雅黑"/>
          <w:b/>
          <w:bCs/>
          <w:color w:val="70AD47" w:themeColor="accent6"/>
          <w:szCs w:val="21"/>
          <w14:textFill>
            <w14:solidFill>
              <w14:schemeClr w14:val="accent6"/>
            </w14:solidFill>
          </w14:textFill>
        </w:rPr>
        <w:t>刷新</w:t>
      </w:r>
      <w:r>
        <w:rPr>
          <w:rFonts w:hint="eastAsia" w:ascii="微软雅黑" w:hAnsi="微软雅黑" w:eastAsia="微软雅黑"/>
          <w:szCs w:val="21"/>
        </w:rPr>
        <w:t>一下再查看。</w:t>
      </w:r>
    </w:p>
    <w:p>
      <w:pPr>
        <w:jc w:val="left"/>
        <w:rPr>
          <w:rFonts w:ascii="微软雅黑" w:hAnsi="微软雅黑" w:eastAsia="微软雅黑"/>
          <w:szCs w:val="21"/>
          <w14:textOutline w14:w="12700" w14:cap="flat" w14:cmpd="sng" w14:algn="ctr">
            <w14:solidFill>
              <w14:schemeClr w14:val="accent6">
                <w14:lumMod w14:val="20000"/>
                <w14:lumOff w14:val="80000"/>
              </w14:schemeClr>
            </w14:solidFill>
            <w14:prstDash w14:val="solid"/>
            <w14:round/>
          </w14:textOutline>
        </w:rPr>
      </w:pPr>
      <w:r>
        <w:drawing>
          <wp:inline distT="0" distB="0" distL="114300" distR="114300">
            <wp:extent cx="1931035" cy="2245995"/>
            <wp:effectExtent l="0" t="0" r="12065" b="1905"/>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a:blip r:embed="rId17"/>
                    <a:srcRect b="24919"/>
                    <a:stretch>
                      <a:fillRect/>
                    </a:stretch>
                  </pic:blipFill>
                  <pic:spPr>
                    <a:xfrm>
                      <a:off x="0" y="0"/>
                      <a:ext cx="1931035" cy="2245995"/>
                    </a:xfrm>
                    <a:prstGeom prst="rect">
                      <a:avLst/>
                    </a:prstGeom>
                    <a:noFill/>
                    <a:ln>
                      <a:noFill/>
                    </a:ln>
                  </pic:spPr>
                </pic:pic>
              </a:graphicData>
            </a:graphic>
          </wp:inline>
        </w:drawing>
      </w:r>
    </w:p>
    <w:p>
      <w:pPr>
        <w:pStyle w:val="3"/>
        <w:rPr>
          <w:rFonts w:ascii="微软雅黑" w:hAnsi="微软雅黑" w:eastAsia="微软雅黑"/>
          <w:sz w:val="24"/>
          <w:szCs w:val="24"/>
        </w:rPr>
      </w:pPr>
      <w:bookmarkStart w:id="18" w:name="_Toc491771301"/>
      <w:r>
        <w:rPr>
          <w:rFonts w:hint="eastAsia" w:ascii="微软雅黑" w:hAnsi="微软雅黑" w:eastAsia="微软雅黑"/>
          <w:sz w:val="24"/>
          <w:szCs w:val="24"/>
        </w:rPr>
        <w:t>2.</w:t>
      </w:r>
      <w:r>
        <w:rPr>
          <w:rFonts w:ascii="微软雅黑" w:hAnsi="微软雅黑" w:eastAsia="微软雅黑"/>
          <w:sz w:val="24"/>
          <w:szCs w:val="24"/>
        </w:rPr>
        <w:t xml:space="preserve"> </w:t>
      </w:r>
      <w:r>
        <w:rPr>
          <w:rFonts w:hint="eastAsia" w:ascii="微软雅黑" w:hAnsi="微软雅黑" w:eastAsia="微软雅黑"/>
          <w:sz w:val="24"/>
          <w:szCs w:val="24"/>
        </w:rPr>
        <w:t>最终成绩</w:t>
      </w:r>
      <w:bookmarkEnd w:id="18"/>
    </w:p>
    <w:p>
      <w:pPr>
        <w:jc w:val="left"/>
        <w:rPr>
          <w:rFonts w:ascii="微软雅黑" w:hAnsi="微软雅黑" w:eastAsia="微软雅黑"/>
          <w:szCs w:val="21"/>
        </w:rPr>
      </w:pPr>
      <w:r>
        <w:rPr>
          <w:rFonts w:hint="eastAsia" w:ascii="微软雅黑" w:hAnsi="微软雅黑" w:eastAsia="微软雅黑"/>
          <w:szCs w:val="21"/>
        </w:rPr>
        <w:t>期末考试若为全客观题，则总成绩在考试截止日期后的48小时自动发布。</w:t>
      </w:r>
    </w:p>
    <w:p>
      <w:pPr>
        <w:jc w:val="left"/>
        <w:rPr>
          <w:rFonts w:ascii="微软雅黑" w:hAnsi="微软雅黑" w:eastAsia="微软雅黑"/>
          <w:szCs w:val="21"/>
        </w:rPr>
      </w:pPr>
      <w:r>
        <w:rPr>
          <w:rFonts w:hint="eastAsia" w:ascii="微软雅黑" w:hAnsi="微软雅黑" w:eastAsia="微软雅黑"/>
          <w:szCs w:val="21"/>
        </w:rPr>
        <w:t>期末考试若含有主观题，则总成绩需要等到老师批阅完班级内所有学生的试卷后手动发布，具体发布时间以老师操作为准。</w:t>
      </w:r>
    </w:p>
    <w:p>
      <w:pPr>
        <w:pStyle w:val="15"/>
        <w:numPr>
          <w:ilvl w:val="0"/>
          <w:numId w:val="3"/>
        </w:numPr>
        <w:ind w:firstLineChars="0"/>
        <w:jc w:val="left"/>
        <w:rPr>
          <w:rStyle w:val="16"/>
          <w:rFonts w:ascii="微软雅黑" w:hAnsi="微软雅黑" w:eastAsia="微软雅黑"/>
          <w:sz w:val="28"/>
          <w:szCs w:val="28"/>
        </w:rPr>
      </w:pPr>
      <w:bookmarkStart w:id="19" w:name="_Toc491771303"/>
      <w:r>
        <w:rPr>
          <w:rStyle w:val="16"/>
          <w:rFonts w:hint="eastAsia" w:ascii="微软雅黑" w:hAnsi="微软雅黑" w:eastAsia="微软雅黑"/>
          <w:sz w:val="28"/>
          <w:szCs w:val="28"/>
        </w:rPr>
        <w:t>温馨提示</w:t>
      </w:r>
      <w:bookmarkEnd w:id="19"/>
    </w:p>
    <w:p>
      <w:pPr>
        <w:pStyle w:val="15"/>
        <w:numPr>
          <w:ilvl w:val="0"/>
          <w:numId w:val="6"/>
        </w:numPr>
        <w:ind w:firstLineChars="0"/>
        <w:rPr>
          <w:rFonts w:ascii="微软雅黑" w:hAnsi="微软雅黑" w:eastAsia="微软雅黑"/>
          <w:b/>
          <w:sz w:val="24"/>
          <w:szCs w:val="24"/>
        </w:rPr>
      </w:pPr>
      <w:r>
        <w:rPr>
          <w:rFonts w:hint="eastAsia" w:ascii="微软雅黑" w:hAnsi="微软雅黑" w:eastAsia="微软雅黑"/>
          <w:b/>
          <w:sz w:val="24"/>
          <w:szCs w:val="24"/>
        </w:rPr>
        <w:t>学习数据异常处理</w:t>
      </w:r>
    </w:p>
    <w:p>
      <w:pPr>
        <w:ind w:left="360"/>
        <w:rPr>
          <w:rFonts w:ascii="微软雅黑" w:hAnsi="微软雅黑" w:eastAsia="微软雅黑"/>
          <w:szCs w:val="21"/>
        </w:rPr>
      </w:pPr>
      <w:r>
        <w:rPr>
          <w:rFonts w:hint="eastAsia" w:ascii="微软雅黑" w:hAnsi="微软雅黑" w:eastAsia="微软雅黑"/>
          <w:szCs w:val="21"/>
        </w:rPr>
        <w:t>智慧树平台会检测学生的学习行为，若发现学生视频观看或见面课观看数据异常、章测试或考试答题数据异常，则直接通报学校教务处，由教务处决定是否视作作弊行为进行处理。</w:t>
      </w:r>
    </w:p>
    <w:p>
      <w:pPr>
        <w:pStyle w:val="15"/>
        <w:numPr>
          <w:ilvl w:val="0"/>
          <w:numId w:val="6"/>
        </w:numPr>
        <w:ind w:firstLineChars="0"/>
        <w:rPr>
          <w:rFonts w:ascii="微软雅黑" w:hAnsi="微软雅黑" w:eastAsia="微软雅黑"/>
          <w:b/>
          <w:sz w:val="24"/>
          <w:szCs w:val="24"/>
        </w:rPr>
      </w:pPr>
      <w:r>
        <w:rPr>
          <w:rFonts w:hint="eastAsia" w:ascii="微软雅黑" w:hAnsi="微软雅黑" w:eastAsia="微软雅黑"/>
          <w:b/>
          <w:sz w:val="24"/>
          <w:szCs w:val="24"/>
        </w:rPr>
        <w:t>在线客服</w:t>
      </w:r>
    </w:p>
    <w:p>
      <w:pPr>
        <w:ind w:left="420"/>
        <w:jc w:val="left"/>
        <w:rPr>
          <w:rFonts w:ascii="微软雅黑" w:hAnsi="微软雅黑" w:eastAsia="微软雅黑"/>
          <w:szCs w:val="21"/>
        </w:rPr>
      </w:pPr>
      <w:r>
        <w:rPr>
          <w:rFonts w:hint="eastAsia" w:ascii="微软雅黑" w:hAnsi="微软雅黑" w:eastAsia="微软雅黑"/>
          <w:szCs w:val="21"/>
        </w:rPr>
        <w:t>在学习过程中遇到任何问题，学生可点击【我的】模块—右上角的客服图标。</w:t>
      </w:r>
    </w:p>
    <w:p>
      <w:pPr>
        <w:pStyle w:val="15"/>
        <w:numPr>
          <w:ilvl w:val="0"/>
          <w:numId w:val="6"/>
        </w:numPr>
        <w:ind w:firstLineChars="0"/>
        <w:rPr>
          <w:rFonts w:ascii="微软雅黑" w:hAnsi="微软雅黑" w:eastAsia="微软雅黑"/>
          <w:b/>
          <w:sz w:val="24"/>
          <w:szCs w:val="24"/>
        </w:rPr>
      </w:pPr>
      <w:r>
        <w:rPr>
          <w:rFonts w:hint="eastAsia" w:ascii="微软雅黑" w:hAnsi="微软雅黑" w:eastAsia="微软雅黑"/>
          <w:b/>
          <w:sz w:val="24"/>
          <w:szCs w:val="24"/>
        </w:rPr>
        <w:t>服务中心</w:t>
      </w:r>
    </w:p>
    <w:p>
      <w:pPr>
        <w:ind w:left="420"/>
        <w:jc w:val="left"/>
        <w:rPr>
          <w:rFonts w:hint="eastAsia" w:ascii="微软雅黑" w:hAnsi="微软雅黑" w:eastAsia="微软雅黑"/>
          <w:szCs w:val="21"/>
        </w:rPr>
      </w:pPr>
      <w:r>
        <w:rPr>
          <w:rFonts w:hint="eastAsia" w:ascii="微软雅黑" w:hAnsi="微软雅黑" w:eastAsia="微软雅黑"/>
          <w:szCs w:val="21"/>
        </w:rPr>
        <w:t>学生也可以访问</w:t>
      </w:r>
      <w:r>
        <w:fldChar w:fldCharType="begin"/>
      </w:r>
      <w:r>
        <w:instrText xml:space="preserve"> HYPERLINK "http://www.zhihuishu.com/supportService/page/stu/index.html" </w:instrText>
      </w:r>
      <w:r>
        <w:fldChar w:fldCharType="separate"/>
      </w:r>
      <w:r>
        <w:rPr>
          <w:rStyle w:val="11"/>
          <w:rFonts w:hint="eastAsia" w:ascii="微软雅黑" w:hAnsi="微软雅黑" w:eastAsia="微软雅黑"/>
          <w:b/>
          <w:bCs/>
          <w:color w:val="FF0000"/>
          <w:sz w:val="24"/>
          <w:szCs w:val="24"/>
        </w:rPr>
        <w:t>服务中心</w:t>
      </w:r>
      <w:r>
        <w:rPr>
          <w:rStyle w:val="11"/>
          <w:rFonts w:hint="eastAsia" w:ascii="微软雅黑" w:hAnsi="微软雅黑" w:eastAsia="微软雅黑"/>
          <w:b/>
          <w:bCs/>
          <w:color w:val="FF0000"/>
          <w:sz w:val="24"/>
          <w:szCs w:val="24"/>
        </w:rPr>
        <w:fldChar w:fldCharType="end"/>
      </w:r>
      <w:r>
        <w:rPr>
          <w:rFonts w:hint="eastAsia" w:ascii="微软雅黑" w:hAnsi="微软雅黑" w:eastAsia="微软雅黑"/>
          <w:szCs w:val="21"/>
        </w:rPr>
        <w:t>（←点击左侧文字）查询常见问题解答。</w:t>
      </w:r>
    </w:p>
    <w:p>
      <w:pPr>
        <w:jc w:val="center"/>
        <w:rPr>
          <w:rFonts w:hint="eastAsia" w:ascii="微软雅黑" w:hAnsi="微软雅黑" w:eastAsia="微软雅黑"/>
          <w:b/>
          <w:bCs/>
          <w:sz w:val="52"/>
          <w:szCs w:val="52"/>
        </w:rPr>
      </w:pPr>
    </w:p>
    <w:p>
      <w:pPr>
        <w:jc w:val="center"/>
        <w:rPr>
          <w:rFonts w:hint="eastAsia" w:ascii="微软雅黑" w:hAnsi="微软雅黑" w:eastAsia="微软雅黑"/>
          <w:b/>
          <w:bCs/>
          <w:sz w:val="52"/>
          <w:szCs w:val="52"/>
        </w:rPr>
      </w:pPr>
    </w:p>
    <w:p>
      <w:pPr>
        <w:jc w:val="center"/>
        <w:rPr>
          <w:rFonts w:hint="eastAsia" w:ascii="微软雅黑" w:hAnsi="微软雅黑" w:eastAsia="微软雅黑"/>
          <w:b/>
          <w:bCs/>
          <w:sz w:val="52"/>
          <w:szCs w:val="52"/>
        </w:rPr>
      </w:pPr>
    </w:p>
    <w:p>
      <w:pPr>
        <w:jc w:val="center"/>
        <w:rPr>
          <w:rFonts w:hint="eastAsia" w:ascii="微软雅黑" w:hAnsi="微软雅黑" w:eastAsia="微软雅黑"/>
          <w:b/>
          <w:bCs/>
          <w:sz w:val="52"/>
          <w:szCs w:val="52"/>
        </w:rPr>
      </w:pPr>
    </w:p>
    <w:p>
      <w:pPr>
        <w:jc w:val="center"/>
        <w:rPr>
          <w:rFonts w:hint="eastAsia" w:ascii="微软雅黑" w:hAnsi="微软雅黑" w:eastAsia="微软雅黑"/>
          <w:b/>
          <w:bCs/>
          <w:sz w:val="52"/>
          <w:szCs w:val="52"/>
        </w:rPr>
      </w:pPr>
    </w:p>
    <w:p>
      <w:pPr>
        <w:jc w:val="center"/>
        <w:rPr>
          <w:rFonts w:hint="eastAsia" w:ascii="微软雅黑" w:hAnsi="微软雅黑" w:eastAsia="微软雅黑"/>
          <w:b/>
          <w:bCs/>
          <w:sz w:val="36"/>
          <w:szCs w:val="36"/>
        </w:rPr>
      </w:pPr>
    </w:p>
    <w:p>
      <w:pPr>
        <w:jc w:val="center"/>
        <w:rPr>
          <w:rFonts w:ascii="微软雅黑" w:hAnsi="微软雅黑" w:eastAsia="微软雅黑"/>
          <w:b/>
          <w:bCs/>
          <w:sz w:val="36"/>
          <w:szCs w:val="36"/>
        </w:rPr>
      </w:pPr>
      <w:r>
        <w:rPr>
          <w:rFonts w:hint="eastAsia" w:ascii="微软雅黑" w:hAnsi="微软雅黑" w:eastAsia="微软雅黑"/>
          <w:b/>
          <w:bCs/>
          <w:sz w:val="36"/>
          <w:szCs w:val="36"/>
        </w:rPr>
        <w:t>智慧树网学习手册</w:t>
      </w:r>
    </w:p>
    <w:p>
      <w:pPr>
        <w:jc w:val="center"/>
        <w:rPr>
          <w:b/>
          <w:bCs/>
          <w:lang w:val="zh-CN"/>
        </w:rPr>
      </w:pPr>
      <w:r>
        <w:rPr>
          <w:rFonts w:hint="eastAsia" w:ascii="微软雅黑" w:hAnsi="微软雅黑" w:eastAsia="微软雅黑"/>
          <w:b/>
          <w:bCs/>
          <w:sz w:val="28"/>
          <w:szCs w:val="28"/>
          <w:lang w:eastAsia="zh-CN"/>
        </w:rPr>
        <w:t>（电脑版）</w:t>
      </w:r>
    </w:p>
    <w:p>
      <w:pPr>
        <w:pStyle w:val="3"/>
        <w:numPr>
          <w:ilvl w:val="0"/>
          <w:numId w:val="0"/>
        </w:numPr>
        <w:ind w:leftChars="0"/>
      </w:pPr>
      <w:bookmarkStart w:id="20" w:name="_Toc486530803"/>
      <w:r>
        <w:rPr>
          <w:rFonts w:hint="eastAsia" w:ascii="微软雅黑" w:hAnsi="微软雅黑" w:eastAsia="微软雅黑"/>
          <w:sz w:val="28"/>
          <w:szCs w:val="28"/>
          <w:lang w:eastAsia="zh-CN"/>
        </w:rPr>
        <w:t>一、</w:t>
      </w:r>
      <w:r>
        <w:rPr>
          <w:rFonts w:hint="eastAsia" w:ascii="微软雅黑" w:hAnsi="微软雅黑" w:eastAsia="微软雅黑"/>
          <w:sz w:val="28"/>
          <w:szCs w:val="28"/>
        </w:rPr>
        <w:t>登录</w:t>
      </w:r>
      <w:bookmarkEnd w:id="20"/>
      <w:bookmarkStart w:id="35" w:name="_GoBack"/>
      <w:bookmarkEnd w:id="35"/>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1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21" w:name="_Toc486530804"/>
      <w:r>
        <w:rPr>
          <w:rFonts w:hint="eastAsia" w:ascii="微软雅黑" w:hAnsi="微软雅黑" w:eastAsia="微软雅黑"/>
          <w:sz w:val="24"/>
          <w:szCs w:val="24"/>
        </w:rPr>
        <w:t>⒈</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已</w:t>
      </w:r>
      <w:r>
        <w:rPr>
          <w:rFonts w:hint="eastAsia" w:ascii="微软雅黑" w:hAnsi="微软雅黑" w:eastAsia="微软雅黑"/>
          <w:b w:val="0"/>
          <w:sz w:val="24"/>
          <w:szCs w:val="24"/>
        </w:rPr>
        <w:t>导入</w:t>
      </w:r>
      <w:bookmarkEnd w:id="21"/>
    </w:p>
    <w:p>
      <w:pPr>
        <w:jc w:val="left"/>
        <w:rPr>
          <w:rFonts w:ascii="微软雅黑" w:hAnsi="微软雅黑" w:eastAsia="微软雅黑"/>
          <w:szCs w:val="21"/>
        </w:rPr>
      </w:pPr>
      <w:r>
        <w:rPr>
          <w:rFonts w:ascii="微软雅黑" w:hAnsi="微软雅黑" w:eastAsia="微软雅黑"/>
          <w:b/>
          <w:szCs w:val="21"/>
        </w:rPr>
        <w:t>1.1</w:t>
      </w:r>
      <w:r>
        <w:rPr>
          <w:rFonts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00"/>
        <w:jc w:val="left"/>
        <w:rPr>
          <w:rFonts w:ascii="微软雅黑" w:hAnsi="微软雅黑" w:eastAsia="微软雅黑"/>
          <w:szCs w:val="21"/>
        </w:rPr>
      </w:pPr>
      <w:r>
        <w:rPr>
          <w:rFonts w:hint="eastAsia" w:ascii="微软雅黑" w:hAnsi="微软雅黑" w:eastAsia="微软雅黑"/>
          <w:szCs w:val="21"/>
        </w:rPr>
        <w:t>打开智慧树网首页(</w:t>
      </w:r>
      <w:r>
        <w:fldChar w:fldCharType="begin"/>
      </w:r>
      <w:r>
        <w:instrText xml:space="preserve"> HYPERLINK "http://www.zhihuishu.com" </w:instrText>
      </w:r>
      <w:r>
        <w:fldChar w:fldCharType="separate"/>
      </w:r>
      <w:r>
        <w:rPr>
          <w:rStyle w:val="12"/>
          <w:rFonts w:hint="eastAsia" w:ascii="微软雅黑" w:hAnsi="微软雅黑" w:eastAsia="微软雅黑"/>
          <w:szCs w:val="21"/>
        </w:rPr>
        <w:t>www.zhihuishu.com</w:t>
      </w:r>
      <w:r>
        <w:rPr>
          <w:rStyle w:val="12"/>
          <w:rFonts w:hint="eastAsia" w:ascii="微软雅黑" w:hAnsi="微软雅黑" w:eastAsia="微软雅黑"/>
          <w:szCs w:val="21"/>
        </w:rPr>
        <w:fldChar w:fldCharType="end"/>
      </w:r>
      <w:r>
        <w:rPr>
          <w:rFonts w:hint="eastAsia" w:ascii="微软雅黑" w:hAnsi="微软雅黑" w:eastAsia="微软雅黑"/>
          <w:szCs w:val="21"/>
        </w:rPr>
        <w:t>)，网页右上角点击【</w:t>
      </w:r>
      <w:r>
        <w:rPr>
          <w:rFonts w:hint="eastAsia" w:ascii="微软雅黑" w:hAnsi="微软雅黑" w:eastAsia="微软雅黑"/>
          <w:b/>
          <w:szCs w:val="21"/>
        </w:rPr>
        <w:t>登录</w:t>
      </w:r>
      <w:r>
        <w:rPr>
          <w:rFonts w:hint="eastAsia" w:ascii="微软雅黑" w:hAnsi="微软雅黑" w:eastAsia="微软雅黑"/>
          <w:szCs w:val="21"/>
        </w:rPr>
        <w:t>】，选择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p>
    <w:p>
      <w:pPr>
        <w:pStyle w:val="15"/>
        <w:ind w:left="400" w:firstLine="0" w:firstLineChars="0"/>
        <w:jc w:val="left"/>
        <w:rPr>
          <w:rFonts w:ascii="微软雅黑" w:hAnsi="微软雅黑" w:eastAsia="微软雅黑"/>
          <w:szCs w:val="21"/>
        </w:rPr>
      </w:pPr>
      <w:r>
        <w:drawing>
          <wp:inline distT="0" distB="0" distL="0" distR="0">
            <wp:extent cx="1553845" cy="2406650"/>
            <wp:effectExtent l="0" t="0" r="8255" b="1270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18"/>
                    <a:stretch>
                      <a:fillRect/>
                    </a:stretch>
                  </pic:blipFill>
                  <pic:spPr>
                    <a:xfrm>
                      <a:off x="0" y="0"/>
                      <a:ext cx="1553845" cy="2406650"/>
                    </a:xfrm>
                    <a:prstGeom prst="rect">
                      <a:avLst/>
                    </a:prstGeom>
                  </pic:spPr>
                </pic:pic>
              </a:graphicData>
            </a:graphic>
          </wp:inline>
        </w:drawing>
      </w:r>
    </w:p>
    <w:p>
      <w:pPr>
        <w:pStyle w:val="15"/>
        <w:numPr>
          <w:ilvl w:val="0"/>
          <w:numId w:val="0"/>
        </w:numPr>
        <w:ind w:leftChars="0"/>
        <w:jc w:val="left"/>
        <w:rPr>
          <w:rFonts w:ascii="微软雅黑" w:hAnsi="微软雅黑" w:eastAsia="微软雅黑"/>
          <w:szCs w:val="21"/>
        </w:rPr>
      </w:pPr>
      <w:r>
        <w:rPr>
          <w:rFonts w:ascii="微软雅黑" w:hAnsi="微软雅黑" w:eastAsia="微软雅黑"/>
          <w:b/>
          <w:szCs w:val="21"/>
        </w:rPr>
        <w:t>1.</w:t>
      </w:r>
      <w:r>
        <w:rPr>
          <w:rFonts w:hint="eastAsia" w:ascii="微软雅黑" w:hAnsi="微软雅黑" w:eastAsia="微软雅黑"/>
          <w:b/>
          <w:szCs w:val="21"/>
          <w:lang w:val="en-US" w:eastAsia="zh-CN"/>
        </w:rPr>
        <w:t>2</w:t>
      </w:r>
      <w:r>
        <w:rPr>
          <w:rFonts w:ascii="微软雅黑" w:hAnsi="微软雅黑" w:eastAsia="微软雅黑"/>
          <w:szCs w:val="21"/>
        </w:rPr>
        <w:t xml:space="preserve"> </w:t>
      </w:r>
      <w:r>
        <w:rPr>
          <w:rFonts w:hint="eastAsia" w:ascii="微软雅黑" w:hAnsi="微软雅黑" w:eastAsia="微软雅黑"/>
          <w:szCs w:val="21"/>
        </w:rPr>
        <w:t xml:space="preserve"> 验证姓氏</w:t>
      </w:r>
    </w:p>
    <w:p>
      <w:pPr>
        <w:ind w:firstLine="360"/>
        <w:jc w:val="left"/>
        <w:rPr>
          <w:rFonts w:ascii="微软雅黑" w:hAnsi="微软雅黑" w:eastAsia="微软雅黑"/>
          <w:szCs w:val="21"/>
        </w:rPr>
      </w:pPr>
      <w:r>
        <w:rPr>
          <w:rFonts w:hint="eastAsia" w:ascii="微软雅黑" w:hAnsi="微软雅黑" w:eastAsia="微软雅黑"/>
          <w:szCs w:val="21"/>
        </w:rPr>
        <w:t>系统会提示学生补全姓名的第一个字。</w:t>
      </w:r>
    </w:p>
    <w:p>
      <w:pPr>
        <w:ind w:firstLine="420" w:firstLineChars="200"/>
        <w:jc w:val="left"/>
        <w:rPr>
          <w:rFonts w:ascii="微软雅黑" w:hAnsi="微软雅黑" w:eastAsia="微软雅黑"/>
          <w:szCs w:val="21"/>
        </w:rPr>
      </w:pPr>
      <w:r>
        <w:drawing>
          <wp:inline distT="0" distB="0" distL="0" distR="0">
            <wp:extent cx="2061845" cy="1469390"/>
            <wp:effectExtent l="0" t="0" r="14605" b="1651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9"/>
                    <a:stretch>
                      <a:fillRect/>
                    </a:stretch>
                  </pic:blipFill>
                  <pic:spPr>
                    <a:xfrm>
                      <a:off x="0" y="0"/>
                      <a:ext cx="2061845" cy="1469390"/>
                    </a:xfrm>
                    <a:prstGeom prst="rect">
                      <a:avLst/>
                    </a:prstGeom>
                  </pic:spPr>
                </pic:pic>
              </a:graphicData>
            </a:graphic>
          </wp:inline>
        </w:drawing>
      </w:r>
    </w:p>
    <w:p>
      <w:pPr>
        <w:pStyle w:val="15"/>
        <w:numPr>
          <w:ilvl w:val="0"/>
          <w:numId w:val="0"/>
        </w:numPr>
        <w:ind w:left="360" w:leftChars="0"/>
        <w:jc w:val="left"/>
        <w:rPr>
          <w:rFonts w:ascii="微软雅黑" w:hAnsi="微软雅黑" w:eastAsia="微软雅黑"/>
          <w:szCs w:val="21"/>
        </w:rPr>
      </w:pPr>
      <w:r>
        <w:rPr>
          <w:rFonts w:ascii="微软雅黑" w:hAnsi="微软雅黑" w:eastAsia="微软雅黑"/>
          <w:b/>
          <w:szCs w:val="21"/>
        </w:rPr>
        <w:t>1.</w:t>
      </w:r>
      <w:r>
        <w:rPr>
          <w:rFonts w:hint="eastAsia" w:ascii="微软雅黑" w:hAnsi="微软雅黑" w:eastAsia="微软雅黑"/>
          <w:b/>
          <w:szCs w:val="21"/>
          <w:lang w:val="en-US" w:eastAsia="zh-CN"/>
        </w:rPr>
        <w:t>3</w:t>
      </w:r>
      <w:r>
        <w:rPr>
          <w:rFonts w:hint="eastAsia" w:ascii="微软雅黑" w:hAnsi="微软雅黑" w:eastAsia="微软雅黑"/>
          <w:szCs w:val="21"/>
        </w:rPr>
        <w:t>绑定手机号</w:t>
      </w:r>
    </w:p>
    <w:p>
      <w:pPr>
        <w:ind w:left="378" w:firstLine="420"/>
        <w:jc w:val="left"/>
        <w:rPr>
          <w:rFonts w:ascii="微软雅黑" w:hAnsi="微软雅黑" w:eastAsia="微软雅黑"/>
          <w:szCs w:val="21"/>
        </w:rPr>
      </w:pPr>
      <w:r>
        <w:rPr>
          <w:rFonts w:hint="eastAsia" w:ascii="微软雅黑" w:hAnsi="微软雅黑" w:eastAsia="微软雅黑"/>
          <w:szCs w:val="21"/>
        </w:rPr>
        <w:t>所绑定的手机号之后可用于</w:t>
      </w:r>
      <w:r>
        <w:rPr>
          <w:rFonts w:hint="eastAsia" w:ascii="微软雅黑" w:hAnsi="微软雅黑" w:eastAsia="微软雅黑"/>
          <w:b/>
          <w:szCs w:val="21"/>
        </w:rPr>
        <w:t>手机号</w:t>
      </w:r>
      <w:r>
        <w:rPr>
          <w:rFonts w:hint="eastAsia" w:ascii="微软雅黑" w:hAnsi="微软雅黑" w:eastAsia="微软雅黑"/>
          <w:szCs w:val="21"/>
        </w:rPr>
        <w:t>登录。</w:t>
      </w:r>
    </w:p>
    <w:p>
      <w:pPr>
        <w:pStyle w:val="15"/>
        <w:ind w:left="798" w:leftChars="380" w:firstLine="0" w:firstLineChars="0"/>
        <w:jc w:val="left"/>
        <w:rPr>
          <w:rFonts w:ascii="微软雅黑" w:hAnsi="微软雅黑" w:eastAsia="微软雅黑"/>
          <w:szCs w:val="21"/>
        </w:rPr>
      </w:pPr>
      <w:r>
        <w:rPr>
          <w:rFonts w:hint="eastAsia" w:ascii="微软雅黑" w:hAnsi="微软雅黑" w:eastAsia="微软雅黑"/>
          <w:szCs w:val="21"/>
        </w:rPr>
        <w:t>由于部分浏览器兼容问题，请在点击【</w:t>
      </w:r>
      <w:r>
        <w:rPr>
          <w:rFonts w:hint="eastAsia" w:ascii="微软雅黑" w:hAnsi="微软雅黑" w:eastAsia="微软雅黑"/>
          <w:b/>
          <w:szCs w:val="21"/>
        </w:rPr>
        <w:t>获取验证码</w:t>
      </w:r>
      <w:r>
        <w:rPr>
          <w:rFonts w:hint="eastAsia" w:ascii="微软雅黑" w:hAnsi="微软雅黑" w:eastAsia="微软雅黑"/>
          <w:szCs w:val="21"/>
        </w:rPr>
        <w:t>】之后，确认该按钮处于倒计时读秒状态。建议使用火狐浏览器或谷歌浏览器。</w:t>
      </w:r>
    </w:p>
    <w:p>
      <w:pPr>
        <w:pStyle w:val="15"/>
        <w:ind w:left="798" w:leftChars="380" w:firstLine="0" w:firstLineChars="0"/>
        <w:jc w:val="left"/>
        <w:rPr>
          <w:rFonts w:ascii="微软雅黑" w:hAnsi="微软雅黑" w:eastAsia="微软雅黑"/>
          <w:szCs w:val="21"/>
        </w:rPr>
      </w:pPr>
      <w:r>
        <w:rPr>
          <w:rFonts w:hint="eastAsia" w:ascii="微软雅黑" w:hAnsi="微软雅黑" w:eastAsia="微软雅黑"/>
          <w:szCs w:val="21"/>
        </w:rPr>
        <w:t>若验证码长时间未收到，请检查手机信号是否比较微弱、手机是否欠费。</w:t>
      </w:r>
    </w:p>
    <w:p>
      <w:pPr>
        <w:pStyle w:val="15"/>
        <w:ind w:left="400" w:firstLine="0" w:firstLineChars="0"/>
        <w:jc w:val="left"/>
        <w:rPr>
          <w:rFonts w:ascii="微软雅黑" w:hAnsi="微软雅黑" w:eastAsia="微软雅黑"/>
          <w:szCs w:val="21"/>
        </w:rPr>
      </w:pPr>
      <w:r>
        <w:drawing>
          <wp:inline distT="0" distB="0" distL="0" distR="0">
            <wp:extent cx="2151380" cy="2040890"/>
            <wp:effectExtent l="0" t="0" r="1270" b="1651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2151380" cy="2040890"/>
                    </a:xfrm>
                    <a:prstGeom prst="rect">
                      <a:avLst/>
                    </a:prstGeom>
                  </pic:spPr>
                </pic:pic>
              </a:graphicData>
            </a:graphic>
          </wp:inline>
        </w:drawing>
      </w:r>
    </w:p>
    <w:p>
      <w:pPr>
        <w:pStyle w:val="15"/>
        <w:numPr>
          <w:ilvl w:val="0"/>
          <w:numId w:val="0"/>
        </w:numPr>
        <w:ind w:leftChars="0"/>
        <w:jc w:val="left"/>
        <w:rPr>
          <w:rFonts w:ascii="微软雅黑" w:hAnsi="微软雅黑" w:eastAsia="微软雅黑"/>
          <w:szCs w:val="21"/>
        </w:rPr>
      </w:pPr>
      <w:r>
        <w:rPr>
          <w:rFonts w:ascii="微软雅黑" w:hAnsi="微软雅黑" w:eastAsia="微软雅黑"/>
          <w:b/>
          <w:szCs w:val="21"/>
        </w:rPr>
        <w:t>1.</w:t>
      </w:r>
      <w:r>
        <w:rPr>
          <w:rFonts w:hint="eastAsia" w:ascii="微软雅黑" w:hAnsi="微软雅黑" w:eastAsia="微软雅黑"/>
          <w:b/>
          <w:szCs w:val="21"/>
          <w:lang w:val="en-US" w:eastAsia="zh-CN"/>
        </w:rPr>
        <w:t>4</w:t>
      </w:r>
      <w:r>
        <w:rPr>
          <w:rFonts w:hint="eastAsia" w:ascii="微软雅黑" w:hAnsi="微软雅黑" w:eastAsia="微软雅黑"/>
          <w:szCs w:val="21"/>
        </w:rPr>
        <w:t xml:space="preserve"> 初始密码修改</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出于安全性因素考虑，系统会要求学生绑定手机号后修改初始密码，请各位同学妥善保管自己的密码，不要轻易告诉外人。</w:t>
      </w:r>
    </w:p>
    <w:p>
      <w:pPr>
        <w:pStyle w:val="15"/>
        <w:ind w:left="400" w:firstLine="0" w:firstLineChars="0"/>
        <w:jc w:val="left"/>
        <w:rPr>
          <w:rFonts w:ascii="微软雅黑" w:hAnsi="微软雅黑" w:eastAsia="微软雅黑"/>
          <w:szCs w:val="21"/>
        </w:rPr>
      </w:pPr>
      <w:r>
        <w:drawing>
          <wp:inline distT="0" distB="0" distL="0" distR="0">
            <wp:extent cx="2808605" cy="1903730"/>
            <wp:effectExtent l="0" t="0" r="10795" b="127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1"/>
                    <a:stretch>
                      <a:fillRect/>
                    </a:stretch>
                  </pic:blipFill>
                  <pic:spPr>
                    <a:xfrm>
                      <a:off x="0" y="0"/>
                      <a:ext cx="2808605" cy="1903730"/>
                    </a:xfrm>
                    <a:prstGeom prst="rect">
                      <a:avLst/>
                    </a:prstGeom>
                  </pic:spPr>
                </pic:pic>
              </a:graphicData>
            </a:graphic>
          </wp:inline>
        </w:drawing>
      </w:r>
    </w:p>
    <w:p>
      <w:pPr>
        <w:pStyle w:val="15"/>
        <w:numPr>
          <w:ilvl w:val="0"/>
          <w:numId w:val="0"/>
        </w:numPr>
        <w:ind w:leftChars="0"/>
        <w:jc w:val="left"/>
        <w:rPr>
          <w:rFonts w:ascii="微软雅黑" w:hAnsi="微软雅黑" w:eastAsia="微软雅黑"/>
          <w:szCs w:val="21"/>
        </w:rPr>
      </w:pPr>
      <w:r>
        <w:rPr>
          <w:rFonts w:ascii="微软雅黑" w:hAnsi="微软雅黑" w:eastAsia="微软雅黑"/>
          <w:b/>
          <w:szCs w:val="21"/>
        </w:rPr>
        <w:t>1.</w:t>
      </w:r>
      <w:r>
        <w:rPr>
          <w:rFonts w:hint="eastAsia" w:ascii="微软雅黑" w:hAnsi="微软雅黑" w:eastAsia="微软雅黑"/>
          <w:b/>
          <w:szCs w:val="21"/>
          <w:lang w:val="en-US" w:eastAsia="zh-CN"/>
        </w:rPr>
        <w:t>5</w:t>
      </w:r>
      <w:r>
        <w:rPr>
          <w:rFonts w:hint="eastAsia" w:ascii="微软雅黑" w:hAnsi="微软雅黑" w:eastAsia="微软雅黑"/>
          <w:szCs w:val="21"/>
        </w:rPr>
        <w:t>确认课程</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系统会自动跳转至</w:t>
      </w:r>
      <w:r>
        <w:rPr>
          <w:rFonts w:hint="eastAsia" w:ascii="微软雅黑" w:hAnsi="微软雅黑" w:eastAsia="微软雅黑"/>
          <w:b/>
          <w:szCs w:val="21"/>
        </w:rPr>
        <w:t>学生端</w:t>
      </w:r>
      <w:r>
        <w:rPr>
          <w:rFonts w:hint="eastAsia" w:ascii="微软雅黑" w:hAnsi="微软雅黑" w:eastAsia="微软雅黑"/>
          <w:szCs w:val="21"/>
        </w:rPr>
        <w:t>学堂首页，显示所导入课程的选课列表，学生点击【</w:t>
      </w:r>
      <w:r>
        <w:rPr>
          <w:rFonts w:hint="eastAsia" w:ascii="微软雅黑" w:hAnsi="微软雅黑" w:eastAsia="微软雅黑"/>
          <w:b/>
          <w:szCs w:val="21"/>
        </w:rPr>
        <w:t>确认课程</w:t>
      </w:r>
      <w:r>
        <w:rPr>
          <w:rFonts w:hint="eastAsia" w:ascii="微软雅黑" w:hAnsi="微软雅黑" w:eastAsia="微软雅黑"/>
          <w:szCs w:val="21"/>
        </w:rPr>
        <w:t>】即完成了登录流程。</w:t>
      </w:r>
    </w:p>
    <w:p>
      <w:pPr>
        <w:pStyle w:val="15"/>
        <w:ind w:left="400" w:firstLine="0" w:firstLineChars="0"/>
        <w:jc w:val="center"/>
        <w:rPr>
          <w:rFonts w:ascii="微软雅黑" w:hAnsi="微软雅黑" w:eastAsia="微软雅黑"/>
          <w:szCs w:val="21"/>
        </w:rPr>
      </w:pPr>
    </w:p>
    <w:p>
      <w:pPr>
        <w:pStyle w:val="3"/>
        <w:rPr>
          <w:rFonts w:ascii="微软雅黑" w:hAnsi="微软雅黑" w:eastAsia="微软雅黑"/>
          <w:sz w:val="24"/>
          <w:szCs w:val="24"/>
        </w:rPr>
      </w:pPr>
      <w:bookmarkStart w:id="22" w:name="_Toc486530806"/>
      <w:r>
        <w:rPr>
          <w:rFonts w:hint="eastAsia" w:ascii="微软雅黑" w:hAnsi="微软雅黑" w:eastAsia="微软雅黑"/>
          <w:sz w:val="24"/>
          <w:szCs w:val="24"/>
          <w:lang w:val="en-US" w:eastAsia="zh-CN"/>
        </w:rPr>
        <w:t>2</w:t>
      </w:r>
      <w:r>
        <w:rPr>
          <w:rFonts w:hint="eastAsia" w:ascii="微软雅黑" w:hAnsi="微软雅黑" w:eastAsia="微软雅黑"/>
          <w:sz w:val="24"/>
          <w:szCs w:val="24"/>
        </w:rPr>
        <w:t>.</w:t>
      </w:r>
      <w:r>
        <w:rPr>
          <w:rFonts w:ascii="微软雅黑" w:hAnsi="微软雅黑" w:eastAsia="微软雅黑"/>
          <w:sz w:val="24"/>
          <w:szCs w:val="24"/>
        </w:rPr>
        <w:t xml:space="preserve"> </w:t>
      </w:r>
      <w:r>
        <w:rPr>
          <w:rFonts w:hint="eastAsia" w:ascii="微软雅黑" w:hAnsi="微软雅黑" w:eastAsia="微软雅黑"/>
          <w:sz w:val="24"/>
          <w:szCs w:val="24"/>
        </w:rPr>
        <w:t>老生</w:t>
      </w:r>
      <w:r>
        <w:rPr>
          <w:rFonts w:hint="eastAsia" w:ascii="微软雅黑" w:hAnsi="微软雅黑" w:eastAsia="微软雅黑"/>
          <w:b w:val="0"/>
          <w:sz w:val="24"/>
          <w:szCs w:val="24"/>
        </w:rPr>
        <w:t>登录</w:t>
      </w:r>
      <w:bookmarkEnd w:id="22"/>
    </w:p>
    <w:p>
      <w:pPr>
        <w:jc w:val="left"/>
        <w:rPr>
          <w:rFonts w:ascii="微软雅黑" w:hAnsi="微软雅黑" w:eastAsia="微软雅黑"/>
          <w:szCs w:val="21"/>
        </w:rPr>
      </w:pPr>
      <w:r>
        <w:rPr>
          <w:rFonts w:hint="eastAsia" w:ascii="微软雅黑" w:hAnsi="微软雅黑" w:eastAsia="微软雅黑"/>
          <w:b/>
          <w:szCs w:val="21"/>
          <w:lang w:val="en-US" w:eastAsia="zh-CN"/>
        </w:rPr>
        <w:t>2</w:t>
      </w:r>
      <w:r>
        <w:rPr>
          <w:rFonts w:hint="eastAsia" w:ascii="微软雅黑" w:hAnsi="微软雅黑" w:eastAsia="微软雅黑"/>
          <w:b/>
          <w:szCs w:val="21"/>
        </w:rPr>
        <w:t>.1</w:t>
      </w:r>
      <w:r>
        <w:rPr>
          <w:rFonts w:hint="eastAsia" w:ascii="微软雅黑" w:hAnsi="微软雅黑" w:eastAsia="微软雅黑"/>
          <w:szCs w:val="21"/>
        </w:rPr>
        <w:t xml:space="preserve"> 登录</w:t>
      </w:r>
    </w:p>
    <w:p>
      <w:pPr>
        <w:ind w:left="420"/>
        <w:jc w:val="left"/>
        <w:rPr>
          <w:rFonts w:ascii="微软雅黑" w:hAnsi="微软雅黑" w:eastAsia="微软雅黑"/>
          <w:szCs w:val="21"/>
        </w:rPr>
      </w:pPr>
      <w:r>
        <w:rPr>
          <w:rFonts w:hint="eastAsia" w:ascii="微软雅黑" w:hAnsi="微软雅黑" w:eastAsia="微软雅黑"/>
          <w:szCs w:val="21"/>
        </w:rPr>
        <w:t>打开智慧树网首页(</w:t>
      </w:r>
      <w:r>
        <w:fldChar w:fldCharType="begin"/>
      </w:r>
      <w:r>
        <w:instrText xml:space="preserve"> HYPERLINK "http://www.zhihuishu.com" </w:instrText>
      </w:r>
      <w:r>
        <w:fldChar w:fldCharType="separate"/>
      </w:r>
      <w:r>
        <w:rPr>
          <w:rStyle w:val="12"/>
          <w:rFonts w:hint="eastAsia" w:ascii="微软雅黑" w:hAnsi="微软雅黑" w:eastAsia="微软雅黑"/>
          <w:szCs w:val="21"/>
        </w:rPr>
        <w:t>www.zhihuishu.com</w:t>
      </w:r>
      <w:r>
        <w:rPr>
          <w:rStyle w:val="12"/>
          <w:rFonts w:hint="eastAsia" w:ascii="微软雅黑" w:hAnsi="微软雅黑" w:eastAsia="微软雅黑"/>
          <w:szCs w:val="21"/>
        </w:rPr>
        <w:fldChar w:fldCharType="end"/>
      </w:r>
      <w:r>
        <w:rPr>
          <w:rFonts w:hint="eastAsia" w:ascii="微软雅黑" w:hAnsi="微软雅黑" w:eastAsia="微软雅黑"/>
          <w:szCs w:val="21"/>
        </w:rPr>
        <w:t>)，网页右上角点击【</w:t>
      </w:r>
      <w:r>
        <w:rPr>
          <w:rFonts w:hint="eastAsia" w:ascii="微软雅黑" w:hAnsi="微软雅黑" w:eastAsia="微软雅黑"/>
          <w:b/>
          <w:szCs w:val="21"/>
        </w:rPr>
        <w:t>登录</w:t>
      </w:r>
      <w:r>
        <w:rPr>
          <w:rFonts w:hint="eastAsia" w:ascii="微软雅黑" w:hAnsi="微软雅黑" w:eastAsia="微软雅黑"/>
          <w:szCs w:val="21"/>
        </w:rPr>
        <w:t>】，选择</w:t>
      </w:r>
      <w:r>
        <w:rPr>
          <w:rFonts w:hint="eastAsia" w:ascii="微软雅黑" w:hAnsi="微软雅黑" w:eastAsia="微软雅黑"/>
          <w:b/>
          <w:szCs w:val="21"/>
        </w:rPr>
        <w:t>手机号</w:t>
      </w:r>
      <w:r>
        <w:rPr>
          <w:rFonts w:hint="eastAsia" w:ascii="微软雅黑" w:hAnsi="微软雅黑" w:eastAsia="微软雅黑"/>
          <w:szCs w:val="21"/>
        </w:rPr>
        <w:t>或</w:t>
      </w:r>
      <w:r>
        <w:rPr>
          <w:rFonts w:hint="eastAsia" w:ascii="微软雅黑" w:hAnsi="微软雅黑" w:eastAsia="微软雅黑"/>
          <w:b/>
          <w:szCs w:val="21"/>
        </w:rPr>
        <w:t>学号</w:t>
      </w:r>
      <w:r>
        <w:rPr>
          <w:rFonts w:hint="eastAsia" w:ascii="微软雅黑" w:hAnsi="微软雅黑" w:eastAsia="微软雅黑"/>
          <w:szCs w:val="21"/>
        </w:rPr>
        <w:t>完成登录</w:t>
      </w:r>
      <w:r>
        <w:rPr>
          <w:rFonts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lang w:val="en-US" w:eastAsia="zh-CN"/>
        </w:rPr>
        <w:t>2</w:t>
      </w:r>
      <w:r>
        <w:rPr>
          <w:rFonts w:hint="eastAsia" w:ascii="微软雅黑" w:hAnsi="微软雅黑" w:eastAsia="微软雅黑"/>
          <w:b/>
          <w:szCs w:val="21"/>
        </w:rPr>
        <w:t>.2</w:t>
      </w:r>
      <w:r>
        <w:rPr>
          <w:rFonts w:hint="eastAsia" w:ascii="微软雅黑" w:hAnsi="微软雅黑" w:eastAsia="微软雅黑"/>
          <w:szCs w:val="21"/>
        </w:rPr>
        <w:t xml:space="preserve"> 确认课程</w:t>
      </w:r>
    </w:p>
    <w:p>
      <w:pPr>
        <w:ind w:left="420"/>
        <w:jc w:val="left"/>
        <w:rPr>
          <w:rFonts w:ascii="微软雅黑" w:hAnsi="微软雅黑" w:eastAsia="微软雅黑"/>
          <w:szCs w:val="21"/>
        </w:rPr>
      </w:pPr>
      <w:r>
        <w:rPr>
          <w:rFonts w:hint="eastAsia" w:ascii="微软雅黑" w:hAnsi="微软雅黑" w:eastAsia="微软雅黑"/>
          <w:szCs w:val="21"/>
        </w:rPr>
        <w:t>系统会自动跳转至</w:t>
      </w:r>
      <w:r>
        <w:rPr>
          <w:rFonts w:hint="eastAsia" w:ascii="微软雅黑" w:hAnsi="微软雅黑" w:eastAsia="微软雅黑"/>
          <w:b/>
          <w:szCs w:val="21"/>
        </w:rPr>
        <w:t>学生端</w:t>
      </w:r>
      <w:r>
        <w:rPr>
          <w:rFonts w:hint="eastAsia" w:ascii="微软雅黑" w:hAnsi="微软雅黑" w:eastAsia="微软雅黑"/>
          <w:szCs w:val="21"/>
        </w:rPr>
        <w:t>学堂首页，若学校还未导入，请耐心等待；若学校已经导入选课名单，则会显示所导入课程的选课列表，学生点击【</w:t>
      </w:r>
      <w:r>
        <w:rPr>
          <w:rFonts w:hint="eastAsia" w:ascii="微软雅黑" w:hAnsi="微软雅黑" w:eastAsia="微软雅黑"/>
          <w:b/>
          <w:szCs w:val="21"/>
        </w:rPr>
        <w:t>确认课程</w:t>
      </w:r>
      <w:r>
        <w:rPr>
          <w:rFonts w:hint="eastAsia" w:ascii="微软雅黑" w:hAnsi="微软雅黑" w:eastAsia="微软雅黑"/>
          <w:szCs w:val="21"/>
        </w:rPr>
        <w:t>】即完成了登录流程。（同1.5）</w:t>
      </w:r>
    </w:p>
    <w:p>
      <w:pPr>
        <w:pStyle w:val="3"/>
        <w:rPr>
          <w:rFonts w:ascii="微软雅黑" w:hAnsi="微软雅黑" w:eastAsia="微软雅黑"/>
          <w:sz w:val="24"/>
          <w:szCs w:val="24"/>
        </w:rPr>
      </w:pPr>
      <w:bookmarkStart w:id="23" w:name="_Toc486530807"/>
      <w:r>
        <w:rPr>
          <w:rFonts w:hint="eastAsia" w:ascii="微软雅黑" w:hAnsi="微软雅黑" w:eastAsia="微软雅黑"/>
          <w:sz w:val="24"/>
          <w:szCs w:val="24"/>
          <w:lang w:val="en-US" w:eastAsia="zh-CN"/>
        </w:rPr>
        <w:t>3</w:t>
      </w:r>
      <w:r>
        <w:rPr>
          <w:rFonts w:hint="eastAsia" w:ascii="微软雅黑" w:hAnsi="微软雅黑" w:eastAsia="微软雅黑"/>
          <w:sz w:val="24"/>
          <w:szCs w:val="24"/>
        </w:rPr>
        <w:t>.</w:t>
      </w:r>
      <w:r>
        <w:rPr>
          <w:rFonts w:ascii="微软雅黑" w:hAnsi="微软雅黑" w:eastAsia="微软雅黑"/>
          <w:sz w:val="24"/>
          <w:szCs w:val="24"/>
        </w:rPr>
        <w:t xml:space="preserve"> </w:t>
      </w:r>
      <w:r>
        <w:rPr>
          <w:rFonts w:hint="eastAsia" w:ascii="微软雅黑" w:hAnsi="微软雅黑" w:eastAsia="微软雅黑"/>
          <w:sz w:val="24"/>
          <w:szCs w:val="24"/>
        </w:rPr>
        <w:t>登录常见问题</w:t>
      </w:r>
      <w:bookmarkEnd w:id="23"/>
    </w:p>
    <w:p>
      <w:pPr>
        <w:jc w:val="left"/>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.1</w:t>
      </w:r>
      <w:r>
        <w:rPr>
          <w:rFonts w:hint="eastAsia" w:ascii="微软雅黑" w:hAnsi="微软雅黑" w:eastAsia="微软雅黑"/>
          <w:szCs w:val="21"/>
        </w:rPr>
        <w:t xml:space="preserve"> 忘记密码</w:t>
      </w:r>
    </w:p>
    <w:p>
      <w:pPr>
        <w:jc w:val="left"/>
        <w:rPr>
          <w:rFonts w:ascii="微软雅黑" w:hAnsi="微软雅黑" w:eastAsia="微软雅黑"/>
          <w:szCs w:val="21"/>
        </w:rPr>
      </w:pPr>
      <w:r>
        <w:rPr>
          <w:rFonts w:hint="eastAsia" w:ascii="微软雅黑" w:hAnsi="微软雅黑" w:eastAsia="微软雅黑"/>
          <w:szCs w:val="21"/>
        </w:rPr>
        <w:t>在登录页面的【登录】按钮下方有【</w:t>
      </w:r>
      <w:r>
        <w:rPr>
          <w:rFonts w:hint="eastAsia" w:ascii="微软雅黑" w:hAnsi="微软雅黑" w:eastAsia="微软雅黑"/>
          <w:b/>
          <w:szCs w:val="21"/>
        </w:rPr>
        <w:t>忘记密码</w:t>
      </w:r>
      <w:r>
        <w:rPr>
          <w:rFonts w:hint="eastAsia" w:ascii="微软雅黑" w:hAnsi="微软雅黑" w:eastAsia="微软雅黑"/>
          <w:szCs w:val="21"/>
        </w:rPr>
        <w:t>】，可通过绑定的手机号或邮箱进行找回。</w:t>
      </w:r>
    </w:p>
    <w:p>
      <w:pPr>
        <w:jc w:val="left"/>
        <w:rPr>
          <w:rFonts w:ascii="微软雅黑" w:hAnsi="微软雅黑" w:eastAsia="微软雅黑"/>
          <w:szCs w:val="21"/>
        </w:rPr>
      </w:pPr>
      <w:r>
        <w:drawing>
          <wp:inline distT="0" distB="0" distL="0" distR="0">
            <wp:extent cx="2559685" cy="2449830"/>
            <wp:effectExtent l="0" t="0" r="12065" b="762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a:stretch>
                      <a:fillRect/>
                    </a:stretch>
                  </pic:blipFill>
                  <pic:spPr>
                    <a:xfrm>
                      <a:off x="0" y="0"/>
                      <a:ext cx="2559685" cy="2449830"/>
                    </a:xfrm>
                    <a:prstGeom prst="rect">
                      <a:avLst/>
                    </a:prstGeom>
                  </pic:spPr>
                </pic:pic>
              </a:graphicData>
            </a:graphic>
          </wp:inline>
        </w:drawing>
      </w:r>
    </w:p>
    <w:p>
      <w:pPr>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.2</w:t>
      </w:r>
      <w:r>
        <w:rPr>
          <w:rFonts w:hint="eastAsia" w:ascii="微软雅黑" w:hAnsi="微软雅黑" w:eastAsia="微软雅黑"/>
          <w:szCs w:val="21"/>
        </w:rPr>
        <w:t xml:space="preserve"> 修改密码</w:t>
      </w:r>
    </w:p>
    <w:p>
      <w:pPr>
        <w:rPr>
          <w:rFonts w:ascii="微软雅黑" w:hAnsi="微软雅黑" w:eastAsia="微软雅黑"/>
          <w:szCs w:val="21"/>
        </w:rPr>
      </w:pPr>
      <w:r>
        <w:rPr>
          <w:rFonts w:hint="eastAsia" w:ascii="微软雅黑" w:hAnsi="微软雅黑" w:eastAsia="微软雅黑"/>
          <w:szCs w:val="21"/>
        </w:rPr>
        <w:t>登录后，在姓名处先点击【设置】图标，然后再选择【账号设置】。</w:t>
      </w:r>
    </w:p>
    <w:p>
      <w:pPr>
        <w:jc w:val="center"/>
        <w:rPr>
          <w:rFonts w:ascii="微软雅黑" w:hAnsi="微软雅黑" w:eastAsia="微软雅黑"/>
          <w:szCs w:val="21"/>
        </w:rPr>
      </w:pPr>
      <w:r>
        <w:drawing>
          <wp:inline distT="0" distB="0" distL="0" distR="0">
            <wp:extent cx="4646295" cy="2003425"/>
            <wp:effectExtent l="0" t="0" r="1905" b="1587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23"/>
                    <a:stretch>
                      <a:fillRect/>
                    </a:stretch>
                  </pic:blipFill>
                  <pic:spPr>
                    <a:xfrm>
                      <a:off x="0" y="0"/>
                      <a:ext cx="4646295" cy="2003425"/>
                    </a:xfrm>
                    <a:prstGeom prst="rect">
                      <a:avLst/>
                    </a:prstGeom>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点击【账号管理】输入旧密码及新密码，保存后修改。</w:t>
      </w:r>
    </w:p>
    <w:p>
      <w:pPr>
        <w:rPr>
          <w:rFonts w:ascii="微软雅黑" w:hAnsi="微软雅黑" w:eastAsia="微软雅黑"/>
          <w:szCs w:val="21"/>
        </w:rPr>
      </w:pPr>
      <w:r>
        <w:rPr>
          <w:rFonts w:hint="eastAsia" w:ascii="微软雅黑" w:hAnsi="微软雅黑" w:eastAsia="微软雅黑"/>
          <w:b/>
          <w:szCs w:val="21"/>
          <w:lang w:val="en-US" w:eastAsia="zh-CN"/>
        </w:rPr>
        <w:t>3</w:t>
      </w:r>
      <w:r>
        <w:rPr>
          <w:rFonts w:hint="eastAsia" w:ascii="微软雅黑" w:hAnsi="微软雅黑" w:eastAsia="微软雅黑"/>
          <w:b/>
          <w:szCs w:val="21"/>
        </w:rPr>
        <w:t>.3</w:t>
      </w:r>
      <w:r>
        <w:rPr>
          <w:rFonts w:hint="eastAsia" w:ascii="微软雅黑" w:hAnsi="微软雅黑" w:eastAsia="微软雅黑"/>
          <w:szCs w:val="21"/>
        </w:rPr>
        <w:t xml:space="preserve"> 更换手机</w:t>
      </w:r>
    </w:p>
    <w:p>
      <w:pPr>
        <w:rPr>
          <w:rFonts w:ascii="微软雅黑" w:hAnsi="微软雅黑" w:eastAsia="微软雅黑"/>
          <w:szCs w:val="21"/>
        </w:rPr>
      </w:pPr>
      <w:r>
        <w:rPr>
          <w:rFonts w:hint="eastAsia" w:ascii="微软雅黑" w:hAnsi="微软雅黑" w:eastAsia="微软雅黑"/>
          <w:szCs w:val="21"/>
        </w:rPr>
        <w:t>登录后，在姓名处先点击【设置】图标，然后再选择【账号设置】，在【基本信息】的联系方式中点击【</w:t>
      </w:r>
      <w:r>
        <w:rPr>
          <w:rFonts w:hint="eastAsia" w:ascii="微软雅黑" w:hAnsi="微软雅黑" w:eastAsia="微软雅黑"/>
          <w:b/>
          <w:szCs w:val="21"/>
        </w:rPr>
        <w:t>更换手机</w:t>
      </w:r>
      <w:r>
        <w:rPr>
          <w:rFonts w:hint="eastAsia" w:ascii="微软雅黑" w:hAnsi="微软雅黑" w:eastAsia="微软雅黑"/>
          <w:szCs w:val="21"/>
        </w:rPr>
        <w:t>】，输入</w:t>
      </w:r>
      <w:r>
        <w:rPr>
          <w:rFonts w:hint="eastAsia" w:ascii="微软雅黑" w:hAnsi="微软雅黑" w:eastAsia="微软雅黑"/>
          <w:b/>
          <w:color w:val="FF0000"/>
          <w:szCs w:val="21"/>
        </w:rPr>
        <w:t>新</w:t>
      </w:r>
      <w:r>
        <w:rPr>
          <w:rFonts w:hint="eastAsia" w:ascii="微软雅黑" w:hAnsi="微软雅黑" w:eastAsia="微软雅黑"/>
          <w:szCs w:val="21"/>
        </w:rPr>
        <w:t>手机号后点击【发送短信码】，输入图片验证码及短信码（短信码</w:t>
      </w:r>
      <w:r>
        <w:rPr>
          <w:rFonts w:ascii="微软雅黑" w:hAnsi="微软雅黑" w:eastAsia="微软雅黑"/>
          <w:szCs w:val="21"/>
        </w:rPr>
        <w:t>60秒输入有效），点击</w:t>
      </w:r>
      <w:r>
        <w:rPr>
          <w:rFonts w:hint="eastAsia" w:ascii="微软雅黑" w:hAnsi="微软雅黑" w:eastAsia="微软雅黑"/>
          <w:szCs w:val="21"/>
        </w:rPr>
        <w:t>【</w:t>
      </w:r>
      <w:r>
        <w:rPr>
          <w:rFonts w:ascii="微软雅黑" w:hAnsi="微软雅黑" w:eastAsia="微软雅黑"/>
          <w:szCs w:val="21"/>
        </w:rPr>
        <w:t>确认</w:t>
      </w:r>
      <w:r>
        <w:rPr>
          <w:rFonts w:hint="eastAsia" w:ascii="微软雅黑" w:hAnsi="微软雅黑" w:eastAsia="微软雅黑"/>
          <w:szCs w:val="21"/>
        </w:rPr>
        <w:t>】</w:t>
      </w:r>
      <w:r>
        <w:rPr>
          <w:rFonts w:ascii="微软雅黑" w:hAnsi="微软雅黑" w:eastAsia="微软雅黑"/>
          <w:szCs w:val="21"/>
        </w:rPr>
        <w:t>。</w:t>
      </w:r>
    </w:p>
    <w:p>
      <w:pPr>
        <w:pStyle w:val="3"/>
        <w:numPr>
          <w:ilvl w:val="0"/>
          <w:numId w:val="0"/>
        </w:numPr>
        <w:ind w:leftChars="0"/>
        <w:rPr>
          <w:rFonts w:ascii="微软雅黑" w:hAnsi="微软雅黑" w:eastAsia="微软雅黑"/>
          <w:sz w:val="28"/>
          <w:szCs w:val="28"/>
        </w:rPr>
      </w:pPr>
      <w:bookmarkStart w:id="24" w:name="_Toc486530808"/>
      <w:r>
        <w:rPr>
          <w:rFonts w:hint="eastAsia" w:ascii="微软雅黑" w:hAnsi="微软雅黑" w:eastAsia="微软雅黑"/>
          <w:sz w:val="28"/>
          <w:szCs w:val="28"/>
          <w:lang w:eastAsia="zh-CN"/>
        </w:rPr>
        <w:t>二、</w:t>
      </w:r>
      <w:r>
        <w:rPr>
          <w:rFonts w:hint="eastAsia" w:ascii="微软雅黑" w:hAnsi="微软雅黑" w:eastAsia="微软雅黑"/>
          <w:sz w:val="28"/>
          <w:szCs w:val="28"/>
        </w:rPr>
        <w:t>查看课程信息</w:t>
      </w:r>
      <w:bookmarkEnd w:id="24"/>
    </w:p>
    <w:p>
      <w:pPr>
        <w:pStyle w:val="3"/>
        <w:numPr>
          <w:ilvl w:val="0"/>
          <w:numId w:val="0"/>
        </w:numPr>
        <w:ind w:left="284" w:leftChars="0"/>
        <w:rPr>
          <w:rFonts w:ascii="微软雅黑" w:hAnsi="微软雅黑" w:eastAsia="微软雅黑"/>
          <w:sz w:val="24"/>
          <w:szCs w:val="24"/>
        </w:rPr>
      </w:pPr>
      <w:bookmarkStart w:id="25" w:name="_Toc486530809"/>
      <w:r>
        <w:rPr>
          <w:rFonts w:hint="eastAsia" w:ascii="微软雅黑" w:hAnsi="微软雅黑" w:eastAsia="微软雅黑"/>
          <w:sz w:val="24"/>
          <w:szCs w:val="24"/>
          <w:lang w:val="en-US" w:eastAsia="zh-CN"/>
        </w:rPr>
        <w:t>1.</w:t>
      </w:r>
      <w:r>
        <w:rPr>
          <w:rFonts w:hint="eastAsia" w:ascii="微软雅黑" w:hAnsi="微软雅黑" w:eastAsia="微软雅黑"/>
          <w:sz w:val="24"/>
          <w:szCs w:val="24"/>
        </w:rPr>
        <w:t>课程卡片</w:t>
      </w:r>
      <w:bookmarkEnd w:id="25"/>
    </w:p>
    <w:p>
      <w:pPr>
        <w:pStyle w:val="15"/>
        <w:autoSpaceDE w:val="0"/>
        <w:autoSpaceDN w:val="0"/>
        <w:adjustRightInd w:val="0"/>
        <w:ind w:left="360" w:firstLine="0" w:firstLineChars="0"/>
        <w:jc w:val="left"/>
        <w:rPr>
          <w:rFonts w:ascii="微软雅黑" w:hAnsi="微软雅黑" w:eastAsia="微软雅黑" w:cs="Calibri"/>
          <w:kern w:val="0"/>
          <w:szCs w:val="21"/>
        </w:rPr>
      </w:pPr>
      <w:r>
        <w:rPr>
          <w:rFonts w:ascii="微软雅黑" w:hAnsi="微软雅黑" w:eastAsia="微软雅黑" w:cs="Calibri"/>
          <w:kern w:val="0"/>
          <w:szCs w:val="21"/>
        </w:rPr>
        <w:t>运行周期中的课程会显示在共享课中的【</w:t>
      </w:r>
      <w:r>
        <w:rPr>
          <w:rFonts w:ascii="微软雅黑" w:hAnsi="微软雅黑" w:eastAsia="微软雅黑" w:cs="Calibri"/>
          <w:b/>
          <w:color w:val="00B050"/>
          <w:kern w:val="0"/>
          <w:szCs w:val="21"/>
        </w:rPr>
        <w:t>进行中</w:t>
      </w:r>
      <w:r>
        <w:rPr>
          <w:rFonts w:ascii="微软雅黑" w:hAnsi="微软雅黑" w:eastAsia="微软雅黑" w:cs="Calibri"/>
          <w:kern w:val="0"/>
          <w:szCs w:val="21"/>
        </w:rPr>
        <w:t>】，课程图片</w:t>
      </w:r>
      <w:r>
        <w:rPr>
          <w:rFonts w:hint="eastAsia" w:ascii="微软雅黑" w:hAnsi="微软雅黑" w:eastAsia="微软雅黑" w:cs="Calibri"/>
          <w:kern w:val="0"/>
          <w:szCs w:val="21"/>
        </w:rPr>
        <w:t>右侧</w:t>
      </w:r>
      <w:r>
        <w:rPr>
          <w:rFonts w:ascii="微软雅黑" w:hAnsi="微软雅黑" w:eastAsia="微软雅黑" w:cs="Calibri"/>
          <w:kern w:val="0"/>
          <w:szCs w:val="21"/>
        </w:rPr>
        <w:t>包含</w:t>
      </w:r>
      <w:r>
        <w:rPr>
          <w:rFonts w:ascii="微软雅黑" w:hAnsi="微软雅黑" w:eastAsia="微软雅黑" w:cs="Calibri"/>
          <w:b/>
          <w:kern w:val="0"/>
          <w:szCs w:val="21"/>
        </w:rPr>
        <w:t>我的进度</w:t>
      </w:r>
      <w:r>
        <w:rPr>
          <w:rFonts w:ascii="微软雅黑" w:hAnsi="微软雅黑" w:eastAsia="微软雅黑" w:cs="Calibri"/>
          <w:kern w:val="0"/>
          <w:szCs w:val="21"/>
        </w:rPr>
        <w:t>。</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学习进度=（看完的视频数+做完的章测试数）/（总的视频数+总的章测试数）。</w:t>
      </w:r>
    </w:p>
    <w:p>
      <w:pPr>
        <w:pStyle w:val="15"/>
        <w:autoSpaceDE w:val="0"/>
        <w:autoSpaceDN w:val="0"/>
        <w:adjustRightInd w:val="0"/>
        <w:ind w:left="360" w:firstLine="0" w:firstLineChars="0"/>
        <w:jc w:val="left"/>
        <w:rPr>
          <w:rFonts w:ascii="微软雅黑" w:hAnsi="微软雅黑" w:eastAsia="微软雅黑"/>
          <w:szCs w:val="21"/>
        </w:rPr>
      </w:pPr>
      <w:r>
        <w:rPr>
          <w:rFonts w:hint="eastAsia" w:ascii="微软雅黑" w:hAnsi="微软雅黑" w:eastAsia="微软雅黑" w:cs="Calibri"/>
          <w:kern w:val="0"/>
          <w:szCs w:val="21"/>
        </w:rPr>
        <w:t>点击课程卡片即可进入课程学习页面观看课程视频。</w:t>
      </w:r>
    </w:p>
    <w:p>
      <w:pPr>
        <w:pStyle w:val="3"/>
        <w:numPr>
          <w:ilvl w:val="0"/>
          <w:numId w:val="0"/>
        </w:numPr>
        <w:ind w:left="284" w:leftChars="0"/>
        <w:rPr>
          <w:rFonts w:ascii="微软雅黑" w:hAnsi="微软雅黑" w:eastAsia="微软雅黑"/>
          <w:sz w:val="24"/>
          <w:szCs w:val="24"/>
        </w:rPr>
      </w:pPr>
      <w:bookmarkStart w:id="26" w:name="_Toc486530810"/>
      <w:r>
        <w:rPr>
          <w:rFonts w:hint="eastAsia" w:ascii="微软雅黑" w:hAnsi="微软雅黑" w:eastAsia="微软雅黑"/>
          <w:sz w:val="24"/>
          <w:szCs w:val="24"/>
          <w:lang w:val="en-US" w:eastAsia="zh-CN"/>
        </w:rPr>
        <w:t>2.</w:t>
      </w:r>
      <w:r>
        <w:rPr>
          <w:rFonts w:hint="eastAsia" w:ascii="微软雅黑" w:hAnsi="微软雅黑" w:eastAsia="微软雅黑"/>
          <w:sz w:val="24"/>
          <w:szCs w:val="24"/>
        </w:rPr>
        <w:t>成绩规则</w:t>
      </w:r>
      <w:bookmarkEnd w:id="26"/>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lang w:eastAsia="zh-CN"/>
        </w:rPr>
        <w:t>有线上</w:t>
      </w:r>
      <w:r>
        <w:rPr>
          <w:rFonts w:hint="eastAsia" w:ascii="微软雅黑" w:hAnsi="微软雅黑" w:eastAsia="微软雅黑"/>
          <w:szCs w:val="21"/>
        </w:rPr>
        <w:t>见面课的考核方式包括</w:t>
      </w:r>
      <w:r>
        <w:rPr>
          <w:rFonts w:hint="eastAsia" w:ascii="微软雅黑" w:hAnsi="微软雅黑" w:eastAsia="微软雅黑"/>
          <w:b/>
          <w:szCs w:val="21"/>
        </w:rPr>
        <w:t>平时成绩、章测试</w:t>
      </w:r>
      <w:r>
        <w:rPr>
          <w:rFonts w:hint="eastAsia" w:ascii="微软雅黑" w:hAnsi="微软雅黑" w:eastAsia="微软雅黑"/>
          <w:szCs w:val="21"/>
        </w:rPr>
        <w:t>、</w:t>
      </w:r>
      <w:r>
        <w:rPr>
          <w:rFonts w:hint="eastAsia" w:ascii="微软雅黑" w:hAnsi="微软雅黑" w:eastAsia="微软雅黑"/>
          <w:b/>
          <w:color w:val="FF0000"/>
          <w:szCs w:val="21"/>
        </w:rPr>
        <w:t>见面课</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四部分。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lang w:eastAsia="zh-CN"/>
        </w:rPr>
        <w:t>无线上</w:t>
      </w:r>
      <w:r>
        <w:rPr>
          <w:rFonts w:hint="eastAsia" w:ascii="微软雅黑" w:hAnsi="微软雅黑" w:eastAsia="微软雅黑"/>
          <w:szCs w:val="21"/>
        </w:rPr>
        <w:t>见面课的考核方式包括</w:t>
      </w:r>
      <w:r>
        <w:rPr>
          <w:rFonts w:hint="eastAsia" w:ascii="微软雅黑" w:hAnsi="微软雅黑" w:eastAsia="微软雅黑"/>
          <w:b/>
          <w:szCs w:val="21"/>
        </w:rPr>
        <w:t>平时</w:t>
      </w:r>
      <w:r>
        <w:rPr>
          <w:rFonts w:ascii="微软雅黑" w:hAnsi="微软雅黑" w:eastAsia="微软雅黑"/>
          <w:b/>
          <w:szCs w:val="21"/>
        </w:rPr>
        <w:t>成绩</w:t>
      </w:r>
      <w:r>
        <w:rPr>
          <w:rFonts w:hint="eastAsia" w:ascii="微软雅黑" w:hAnsi="微软雅黑" w:eastAsia="微软雅黑"/>
          <w:b/>
          <w:szCs w:val="21"/>
        </w:rPr>
        <w:t>、章测试</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三部分。</w:t>
      </w:r>
    </w:p>
    <w:p>
      <w:pPr>
        <w:pStyle w:val="15"/>
        <w:ind w:left="360" w:firstLine="0" w:firstLineChars="0"/>
        <w:jc w:val="center"/>
        <w:rPr>
          <w:rFonts w:ascii="微软雅黑" w:hAnsi="微软雅黑" w:eastAsia="微软雅黑"/>
          <w:szCs w:val="21"/>
        </w:rPr>
      </w:pPr>
    </w:p>
    <w:p>
      <w:pPr>
        <w:pStyle w:val="3"/>
        <w:numPr>
          <w:ilvl w:val="0"/>
          <w:numId w:val="0"/>
        </w:numPr>
        <w:ind w:leftChars="0"/>
        <w:rPr>
          <w:rFonts w:ascii="微软雅黑" w:hAnsi="微软雅黑" w:eastAsia="微软雅黑"/>
          <w:sz w:val="28"/>
          <w:szCs w:val="28"/>
        </w:rPr>
      </w:pPr>
      <w:bookmarkStart w:id="27" w:name="_Toc486530811"/>
      <w:r>
        <w:rPr>
          <w:rFonts w:hint="eastAsia" w:ascii="微软雅黑" w:hAnsi="微软雅黑" w:eastAsia="微软雅黑"/>
          <w:sz w:val="28"/>
          <w:szCs w:val="28"/>
          <w:lang w:eastAsia="zh-CN"/>
        </w:rPr>
        <w:t>三、</w:t>
      </w:r>
      <w:r>
        <w:rPr>
          <w:rFonts w:hint="eastAsia" w:ascii="微软雅黑" w:hAnsi="微软雅黑" w:eastAsia="微软雅黑"/>
          <w:sz w:val="28"/>
          <w:szCs w:val="28"/>
        </w:rPr>
        <w:t>学习</w:t>
      </w:r>
      <w:bookmarkEnd w:id="27"/>
    </w:p>
    <w:p>
      <w:pPr>
        <w:pStyle w:val="3"/>
        <w:rPr>
          <w:rFonts w:ascii="微软雅黑" w:hAnsi="微软雅黑" w:eastAsia="微软雅黑"/>
          <w:sz w:val="24"/>
          <w:szCs w:val="24"/>
        </w:rPr>
      </w:pPr>
      <w:bookmarkStart w:id="28" w:name="_Toc486530812"/>
      <w:r>
        <w:rPr>
          <w:rFonts w:hint="eastAsia" w:ascii="微软雅黑" w:hAnsi="微软雅黑" w:eastAsia="微软雅黑"/>
          <w:sz w:val="24"/>
          <w:szCs w:val="24"/>
        </w:rPr>
        <w:t>1. 视频观看</w:t>
      </w:r>
      <w:bookmarkEnd w:id="28"/>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点击课程卡片，进入视频学习页面。每个章节的课程视频可重复观看，学透知识点。</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进入视频学习页面后，会弹出该门课程的</w:t>
      </w:r>
      <w:r>
        <w:rPr>
          <w:rFonts w:hint="eastAsia" w:ascii="微软雅黑" w:hAnsi="微软雅黑" w:eastAsia="微软雅黑"/>
          <w:b/>
          <w:szCs w:val="21"/>
        </w:rPr>
        <w:t>学习指导卡</w:t>
      </w:r>
      <w:r>
        <w:rPr>
          <w:rFonts w:hint="eastAsia" w:ascii="微软雅黑" w:hAnsi="微软雅黑" w:eastAsia="微软雅黑"/>
          <w:szCs w:val="21"/>
        </w:rPr>
        <w:t>，该指导卡囊括了课程的成绩规则、学习时间、考试时间等重要信息，请同学们仔细查看。</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智慧树视频学习进度是根据学生的</w:t>
      </w:r>
      <w:r>
        <w:rPr>
          <w:rFonts w:hint="eastAsia" w:ascii="微软雅黑" w:hAnsi="微软雅黑" w:eastAsia="微软雅黑"/>
          <w:b/>
          <w:szCs w:val="21"/>
        </w:rPr>
        <w:t>累计观看时间</w:t>
      </w:r>
      <w:r>
        <w:rPr>
          <w:rFonts w:hint="eastAsia" w:ascii="微软雅黑" w:hAnsi="微软雅黑" w:eastAsia="微软雅黑"/>
          <w:szCs w:val="21"/>
        </w:rPr>
        <w:t>来计算的，拖拽播放进度条是无法累计观看时间的，请认真观看视频。</w:t>
      </w:r>
    </w:p>
    <w:p>
      <w:pPr>
        <w:jc w:val="center"/>
        <w:rPr>
          <w:rFonts w:ascii="微软雅黑" w:hAnsi="微软雅黑" w:eastAsia="微软雅黑"/>
          <w:szCs w:val="21"/>
        </w:rPr>
      </w:pPr>
      <w:r>
        <w:drawing>
          <wp:inline distT="0" distB="0" distL="0" distR="0">
            <wp:extent cx="4104005" cy="1938020"/>
            <wp:effectExtent l="0" t="0" r="10795" b="508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4"/>
                    <a:stretch>
                      <a:fillRect/>
                    </a:stretch>
                  </pic:blipFill>
                  <pic:spPr>
                    <a:xfrm>
                      <a:off x="0" y="0"/>
                      <a:ext cx="4104005" cy="1938020"/>
                    </a:xfrm>
                    <a:prstGeom prst="rect">
                      <a:avLst/>
                    </a:prstGeom>
                  </pic:spPr>
                </pic:pic>
              </a:graphicData>
            </a:graphic>
          </wp:inline>
        </w:drawing>
      </w:r>
    </w:p>
    <w:p>
      <w:pPr>
        <w:ind w:left="360"/>
        <w:rPr>
          <w:rFonts w:ascii="微软雅黑" w:hAnsi="微软雅黑" w:eastAsia="微软雅黑"/>
        </w:rPr>
      </w:pPr>
      <w:r>
        <w:rPr>
          <w:rFonts w:hint="eastAsia" w:ascii="微软雅黑" w:hAnsi="微软雅黑" w:eastAsia="微软雅黑"/>
        </w:rPr>
        <w:t>当前</w:t>
      </w:r>
      <w:r>
        <w:rPr>
          <w:rFonts w:ascii="微软雅黑" w:hAnsi="微软雅黑" w:eastAsia="微软雅黑"/>
        </w:rPr>
        <w:t>视频</w:t>
      </w:r>
      <w:r>
        <w:rPr>
          <w:rFonts w:hint="eastAsia" w:ascii="微软雅黑" w:hAnsi="微软雅黑" w:eastAsia="微软雅黑"/>
        </w:rPr>
        <w:t>观看完毕后，请手动切换至下一个小节进行播放，已完成的小节</w:t>
      </w:r>
      <w:r>
        <w:rPr>
          <w:rFonts w:ascii="微软雅黑" w:hAnsi="微软雅黑" w:eastAsia="微软雅黑"/>
        </w:rPr>
        <w:t>前方会</w:t>
      </w:r>
      <w:r>
        <w:rPr>
          <w:rFonts w:hint="eastAsia" w:ascii="微软雅黑" w:hAnsi="微软雅黑" w:eastAsia="微软雅黑"/>
        </w:rPr>
        <w:t>出现</w:t>
      </w:r>
      <w:r>
        <w:rPr>
          <w:rFonts w:ascii="微软雅黑" w:hAnsi="微软雅黑" w:eastAsia="微软雅黑"/>
        </w:rPr>
        <w:t>打勾</w:t>
      </w:r>
      <w:r>
        <w:rPr>
          <w:rFonts w:hint="eastAsia" w:ascii="微软雅黑" w:hAnsi="微软雅黑" w:eastAsia="微软雅黑"/>
        </w:rPr>
        <w:t>的标志</w:t>
      </w:r>
      <w:r>
        <w:drawing>
          <wp:inline distT="0" distB="0" distL="0" distR="0">
            <wp:extent cx="228600" cy="236220"/>
            <wp:effectExtent l="0" t="0" r="0" b="1143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5"/>
                    <a:stretch>
                      <a:fillRect/>
                    </a:stretch>
                  </pic:blipFill>
                  <pic:spPr>
                    <a:xfrm>
                      <a:off x="0" y="0"/>
                      <a:ext cx="228620" cy="236240"/>
                    </a:xfrm>
                    <a:prstGeom prst="rect">
                      <a:avLst/>
                    </a:prstGeom>
                  </pic:spPr>
                </pic:pic>
              </a:graphicData>
            </a:graphic>
          </wp:inline>
        </w:drawing>
      </w:r>
      <w:r>
        <w:rPr>
          <w:rFonts w:hint="eastAsia" w:ascii="微软雅黑" w:hAnsi="微软雅黑" w:eastAsia="微软雅黑"/>
        </w:rPr>
        <w:t>，此时您</w:t>
      </w:r>
      <w:r>
        <w:rPr>
          <w:rFonts w:ascii="微软雅黑" w:hAnsi="微软雅黑" w:eastAsia="微软雅黑"/>
        </w:rPr>
        <w:t>可以获得该</w:t>
      </w:r>
      <w:r>
        <w:rPr>
          <w:rFonts w:hint="eastAsia" w:ascii="微软雅黑" w:hAnsi="微软雅黑" w:eastAsia="微软雅黑"/>
        </w:rPr>
        <w:t>节视频</w:t>
      </w:r>
      <w:r>
        <w:rPr>
          <w:rFonts w:ascii="微软雅黑" w:hAnsi="微软雅黑" w:eastAsia="微软雅黑"/>
        </w:rPr>
        <w:t>的学习进度</w:t>
      </w:r>
      <w:r>
        <w:rPr>
          <w:rFonts w:hint="eastAsia" w:ascii="微软雅黑" w:hAnsi="微软雅黑" w:eastAsia="微软雅黑"/>
        </w:rPr>
        <w:t>。若显示为</w:t>
      </w:r>
      <w:r>
        <w:drawing>
          <wp:inline distT="0" distB="0" distL="0" distR="0">
            <wp:extent cx="350520" cy="403860"/>
            <wp:effectExtent l="0" t="0" r="11430" b="1524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26"/>
                    <a:stretch>
                      <a:fillRect/>
                    </a:stretch>
                  </pic:blipFill>
                  <pic:spPr>
                    <a:xfrm>
                      <a:off x="0" y="0"/>
                      <a:ext cx="350550" cy="403895"/>
                    </a:xfrm>
                    <a:prstGeom prst="rect">
                      <a:avLst/>
                    </a:prstGeom>
                  </pic:spPr>
                </pic:pic>
              </a:graphicData>
            </a:graphic>
          </wp:inline>
        </w:drawing>
      </w:r>
      <w:r>
        <w:rPr>
          <w:rFonts w:hint="eastAsia" w:ascii="微软雅黑" w:hAnsi="微软雅黑" w:eastAsia="微软雅黑"/>
        </w:rPr>
        <w:t>，则说明该节视频还未完整观看完毕，请继续观看。</w:t>
      </w:r>
    </w:p>
    <w:p>
      <w:pPr>
        <w:pStyle w:val="3"/>
        <w:rPr>
          <w:rFonts w:ascii="微软雅黑" w:hAnsi="微软雅黑" w:eastAsia="微软雅黑"/>
          <w:sz w:val="24"/>
          <w:szCs w:val="24"/>
        </w:rPr>
      </w:pPr>
      <w:bookmarkStart w:id="29" w:name="_Toc486530813"/>
      <w:r>
        <w:rPr>
          <w:rFonts w:hint="eastAsia" w:ascii="微软雅黑" w:hAnsi="微软雅黑" w:eastAsia="微软雅黑"/>
          <w:sz w:val="24"/>
          <w:szCs w:val="24"/>
        </w:rPr>
        <w:t>2. 作业考试</w:t>
      </w:r>
      <w:bookmarkEnd w:id="29"/>
    </w:p>
    <w:p>
      <w:pPr>
        <w:pStyle w:val="15"/>
        <w:ind w:left="360" w:firstLine="0" w:firstLineChars="0"/>
        <w:jc w:val="left"/>
        <w:rPr>
          <w:rFonts w:ascii="微软雅黑" w:hAnsi="微软雅黑" w:eastAsia="微软雅黑"/>
          <w:szCs w:val="21"/>
        </w:rPr>
      </w:pPr>
      <w:r>
        <w:rPr>
          <w:rFonts w:ascii="微软雅黑" w:hAnsi="微软雅黑" w:eastAsia="微软雅黑"/>
          <w:b/>
          <w:szCs w:val="21"/>
        </w:rPr>
        <w:t>2.1</w:t>
      </w:r>
      <w:r>
        <w:rPr>
          <w:rFonts w:ascii="微软雅黑" w:hAnsi="微软雅黑" w:eastAsia="微软雅黑"/>
          <w:szCs w:val="21"/>
        </w:rPr>
        <w:t xml:space="preserve"> </w:t>
      </w:r>
      <w:r>
        <w:rPr>
          <w:rFonts w:hint="eastAsia" w:ascii="微软雅黑" w:hAnsi="微软雅黑" w:eastAsia="微软雅黑"/>
          <w:szCs w:val="21"/>
        </w:rPr>
        <w:t>如何完成章测试及考试</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有两种方式进入</w:t>
      </w:r>
      <w:r>
        <w:rPr>
          <w:rFonts w:hint="eastAsia" w:ascii="微软雅黑" w:hAnsi="微软雅黑" w:eastAsia="微软雅黑"/>
          <w:b/>
          <w:szCs w:val="21"/>
        </w:rPr>
        <w:t>章测试</w:t>
      </w:r>
      <w:r>
        <w:rPr>
          <w:rFonts w:hint="eastAsia" w:ascii="微软雅黑" w:hAnsi="微软雅黑" w:eastAsia="微软雅黑"/>
          <w:szCs w:val="21"/>
        </w:rPr>
        <w:t>，第一种为点击视频观看页面相应章节下方的</w:t>
      </w:r>
      <w:r>
        <w:rPr>
          <w:rFonts w:hint="eastAsia"/>
        </w:rPr>
        <w:t>【章测试】</w:t>
      </w:r>
      <w:r>
        <w:rPr>
          <w:rFonts w:hint="eastAsia" w:ascii="微软雅黑" w:hAnsi="微软雅黑" w:eastAsia="微软雅黑"/>
          <w:szCs w:val="21"/>
        </w:rPr>
        <w:t>图标，另一种方式为点击右上角的【作业考试】图标，进入作业考试</w:t>
      </w:r>
      <w:r>
        <w:rPr>
          <w:rFonts w:hint="eastAsia" w:ascii="微软雅黑" w:hAnsi="微软雅黑" w:eastAsia="微软雅黑"/>
          <w:b/>
          <w:szCs w:val="21"/>
        </w:rPr>
        <w:t>未上交</w:t>
      </w:r>
      <w:r>
        <w:rPr>
          <w:rFonts w:hint="eastAsia" w:ascii="微软雅黑" w:hAnsi="微软雅黑" w:eastAsia="微软雅黑"/>
          <w:szCs w:val="21"/>
        </w:rPr>
        <w:t>列表。</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超过课程学习时间，章测试将无法提交，请注意章测试的</w:t>
      </w:r>
      <w:r>
        <w:rPr>
          <w:rFonts w:hint="eastAsia" w:ascii="微软雅黑" w:hAnsi="微软雅黑" w:eastAsia="微软雅黑"/>
          <w:b/>
          <w:szCs w:val="21"/>
        </w:rPr>
        <w:t>截止时间</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b/>
          <w:szCs w:val="21"/>
        </w:rPr>
        <w:t>考试</w:t>
      </w:r>
      <w:r>
        <w:rPr>
          <w:rFonts w:hint="eastAsia" w:ascii="微软雅黑" w:hAnsi="微软雅黑" w:eastAsia="微软雅黑"/>
          <w:szCs w:val="21"/>
        </w:rPr>
        <w:t>有相应的开放及截止时间，考试开放之时，也就是学习结束之时，即除了考试，其他任何学习相关的内容均不再计分。</w:t>
      </w:r>
    </w:p>
    <w:p>
      <w:pPr>
        <w:ind w:left="420" w:leftChars="200"/>
        <w:jc w:val="left"/>
        <w:rPr>
          <w:rFonts w:ascii="微软雅黑" w:hAnsi="微软雅黑" w:eastAsia="微软雅黑"/>
          <w:szCs w:val="21"/>
        </w:rPr>
      </w:pPr>
      <w:r>
        <w:rPr>
          <w:rFonts w:hint="eastAsia" w:ascii="微软雅黑" w:hAnsi="微软雅黑" w:eastAsia="微软雅黑"/>
          <w:szCs w:val="21"/>
        </w:rPr>
        <w:t>考试都是有时间限制的，不要抱着“看一看”的心理去打开考试，打开考试时需输入</w:t>
      </w:r>
      <w:r>
        <w:rPr>
          <w:rFonts w:hint="eastAsia" w:ascii="微软雅黑" w:hAnsi="微软雅黑" w:eastAsia="微软雅黑"/>
          <w:szCs w:val="21"/>
          <w:u w:val="single"/>
        </w:rPr>
        <w:t>验证码</w:t>
      </w:r>
      <w:r>
        <w:rPr>
          <w:rFonts w:hint="eastAsia" w:ascii="微软雅黑" w:hAnsi="微软雅黑" w:eastAsia="微软雅黑"/>
          <w:szCs w:val="21"/>
        </w:rPr>
        <w:t>，试卷打开后，即使关闭网页</w:t>
      </w:r>
      <w:r>
        <w:rPr>
          <w:rFonts w:ascii="微软雅黑" w:hAnsi="微软雅黑" w:eastAsia="微软雅黑"/>
          <w:szCs w:val="21"/>
        </w:rPr>
        <w:t>，时间仍会继续计时，一旦考试时限到了，试卷将会被系统自动提交。</w:t>
      </w:r>
    </w:p>
    <w:p>
      <w:pPr>
        <w:ind w:firstLine="360"/>
        <w:jc w:val="left"/>
        <w:rPr>
          <w:rFonts w:ascii="微软雅黑" w:hAnsi="微软雅黑" w:eastAsia="微软雅黑"/>
          <w:szCs w:val="21"/>
        </w:rPr>
      </w:pPr>
      <w:r>
        <w:rPr>
          <w:rFonts w:hint="eastAsia" w:ascii="微软雅黑" w:hAnsi="微软雅黑" w:eastAsia="微软雅黑"/>
          <w:b/>
          <w:szCs w:val="21"/>
        </w:rPr>
        <w:t xml:space="preserve">2.2 </w:t>
      </w:r>
      <w:r>
        <w:rPr>
          <w:rFonts w:hint="eastAsia" w:ascii="微软雅黑" w:hAnsi="微软雅黑" w:eastAsia="微软雅黑"/>
          <w:szCs w:val="21"/>
        </w:rPr>
        <w:t>如何查看章测试及考试分数</w:t>
      </w:r>
    </w:p>
    <w:p>
      <w:pPr>
        <w:ind w:firstLine="360"/>
        <w:jc w:val="left"/>
        <w:rPr>
          <w:rFonts w:ascii="微软雅黑" w:hAnsi="微软雅黑" w:eastAsia="微软雅黑"/>
          <w:szCs w:val="21"/>
        </w:rPr>
      </w:pPr>
      <w:r>
        <w:rPr>
          <w:rFonts w:hint="eastAsia" w:ascii="微软雅黑" w:hAnsi="微软雅黑" w:eastAsia="微软雅黑"/>
          <w:szCs w:val="21"/>
        </w:rPr>
        <w:t>点击【作业考试】中的</w:t>
      </w:r>
      <w:r>
        <w:rPr>
          <w:rFonts w:hint="eastAsia" w:ascii="微软雅黑" w:hAnsi="微软雅黑" w:eastAsia="微软雅黑"/>
          <w:b/>
          <w:szCs w:val="21"/>
        </w:rPr>
        <w:t>已上交</w:t>
      </w:r>
      <w:r>
        <w:rPr>
          <w:rFonts w:hint="eastAsia" w:ascii="微软雅黑" w:hAnsi="微软雅黑" w:eastAsia="微软雅黑"/>
          <w:szCs w:val="21"/>
        </w:rPr>
        <w:t>列表，即可查看到相应分数。</w:t>
      </w:r>
    </w:p>
    <w:p>
      <w:pPr>
        <w:ind w:left="360"/>
        <w:jc w:val="left"/>
        <w:rPr>
          <w:rFonts w:ascii="微软雅黑" w:hAnsi="微软雅黑" w:eastAsia="微软雅黑"/>
          <w:szCs w:val="21"/>
        </w:rPr>
      </w:pPr>
      <w:r>
        <w:rPr>
          <w:rFonts w:hint="eastAsia" w:ascii="微软雅黑" w:hAnsi="微软雅黑" w:eastAsia="微软雅黑"/>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p>
    <w:p>
      <w:pPr>
        <w:pStyle w:val="15"/>
        <w:ind w:left="400" w:firstLine="0" w:firstLineChars="0"/>
        <w:rPr>
          <w:rFonts w:ascii="微软雅黑" w:hAnsi="微软雅黑" w:eastAsia="微软雅黑"/>
          <w:szCs w:val="21"/>
        </w:rPr>
      </w:pPr>
      <w:r>
        <w:rPr>
          <w:rFonts w:hint="eastAsia" w:ascii="微软雅黑" w:hAnsi="微软雅黑" w:eastAsia="微软雅黑"/>
          <w:szCs w:val="21"/>
        </w:rPr>
        <w:t>若作业考试含有主观题，则需要等待老师批阅后才会显示分数。</w:t>
      </w:r>
    </w:p>
    <w:p>
      <w:pPr>
        <w:pStyle w:val="15"/>
        <w:numPr>
          <w:ilvl w:val="0"/>
          <w:numId w:val="0"/>
        </w:numPr>
        <w:ind w:left="400" w:leftChars="0"/>
        <w:jc w:val="left"/>
        <w:rPr>
          <w:rFonts w:ascii="微软雅黑" w:hAnsi="微软雅黑" w:eastAsia="微软雅黑"/>
          <w:szCs w:val="21"/>
        </w:rPr>
      </w:pPr>
      <w:r>
        <w:rPr>
          <w:rFonts w:hint="eastAsia" w:ascii="微软雅黑" w:hAnsi="微软雅黑" w:eastAsia="微软雅黑" w:cstheme="minorBidi"/>
          <w:b/>
          <w:kern w:val="2"/>
          <w:sz w:val="21"/>
          <w:szCs w:val="21"/>
          <w:lang w:val="en-US" w:eastAsia="zh-CN" w:bidi="ar-SA"/>
        </w:rPr>
        <w:t>2.3</w:t>
      </w:r>
      <w:r>
        <w:rPr>
          <w:rFonts w:hint="eastAsia" w:ascii="微软雅黑" w:hAnsi="微软雅黑" w:eastAsia="微软雅黑"/>
          <w:szCs w:val="21"/>
        </w:rPr>
        <w:t xml:space="preserve"> 章测试申请重做</w:t>
      </w:r>
    </w:p>
    <w:p>
      <w:pPr>
        <w:ind w:left="400"/>
        <w:jc w:val="left"/>
        <w:rPr>
          <w:rFonts w:ascii="微软雅黑" w:hAnsi="微软雅黑" w:eastAsia="微软雅黑"/>
          <w:szCs w:val="21"/>
        </w:rPr>
      </w:pPr>
      <w:r>
        <w:rPr>
          <w:rFonts w:hint="eastAsia" w:ascii="微软雅黑" w:hAnsi="微软雅黑" w:eastAsia="微软雅黑"/>
          <w:szCs w:val="21"/>
        </w:rPr>
        <w:t>在学习周期内，若对章测试分数不满意，可申请重做。每章的重做机会各有</w:t>
      </w:r>
      <w:r>
        <w:rPr>
          <w:rFonts w:hint="eastAsia" w:ascii="微软雅黑" w:hAnsi="微软雅黑" w:eastAsia="微软雅黑"/>
          <w:b/>
          <w:color w:val="FF0000"/>
          <w:szCs w:val="21"/>
        </w:rPr>
        <w:t>3</w:t>
      </w:r>
      <w:r>
        <w:rPr>
          <w:rFonts w:hint="eastAsia" w:ascii="微软雅黑" w:hAnsi="微软雅黑" w:eastAsia="微软雅黑"/>
          <w:szCs w:val="21"/>
        </w:rPr>
        <w:t>次，以最后一次做题的分数为准。客观题申请后系统自动同意，主观题需等老师批阅后才能申请，且由老师手动审核是否同意。</w:t>
      </w:r>
    </w:p>
    <w:p>
      <w:pPr>
        <w:pStyle w:val="3"/>
        <w:numPr>
          <w:ilvl w:val="0"/>
          <w:numId w:val="0"/>
        </w:numPr>
        <w:ind w:left="284" w:leftChars="0"/>
        <w:rPr>
          <w:rFonts w:ascii="微软雅黑" w:hAnsi="微软雅黑" w:eastAsia="微软雅黑"/>
          <w:sz w:val="24"/>
          <w:szCs w:val="24"/>
        </w:rPr>
      </w:pPr>
      <w:bookmarkStart w:id="30" w:name="_Toc486530814"/>
      <w:r>
        <w:rPr>
          <w:rFonts w:hint="eastAsia" w:ascii="微软雅黑" w:hAnsi="微软雅黑" w:eastAsia="微软雅黑"/>
          <w:sz w:val="24"/>
          <w:szCs w:val="24"/>
          <w:lang w:val="en-US" w:eastAsia="zh-CN"/>
        </w:rPr>
        <w:t xml:space="preserve">3. </w:t>
      </w:r>
      <w:r>
        <w:rPr>
          <w:rFonts w:hint="eastAsia" w:ascii="微软雅黑" w:hAnsi="微软雅黑" w:eastAsia="微软雅黑"/>
          <w:sz w:val="24"/>
          <w:szCs w:val="24"/>
        </w:rPr>
        <w:t>见面课</w:t>
      </w:r>
      <w:bookmarkEnd w:id="30"/>
    </w:p>
    <w:p>
      <w:pPr>
        <w:pStyle w:val="15"/>
        <w:ind w:left="360" w:firstLine="0" w:firstLineChars="0"/>
        <w:jc w:val="left"/>
        <w:rPr>
          <w:rFonts w:ascii="微软雅黑" w:hAnsi="微软雅黑" w:eastAsia="微软雅黑" w:cs="Calibri"/>
          <w:kern w:val="0"/>
          <w:szCs w:val="21"/>
        </w:rPr>
      </w:pPr>
      <w:r>
        <w:rPr>
          <w:rFonts w:hint="eastAsia" w:ascii="微软雅黑" w:hAnsi="微软雅黑" w:eastAsia="微软雅黑"/>
          <w:szCs w:val="21"/>
        </w:rPr>
        <w:t xml:space="preserve"> 查看见面课</w:t>
      </w:r>
      <w:r>
        <w:rPr>
          <w:rFonts w:hint="eastAsia" w:ascii="微软雅黑" w:hAnsi="微软雅黑" w:eastAsia="微软雅黑"/>
          <w:szCs w:val="21"/>
          <w:lang w:eastAsia="zh-CN"/>
        </w:rPr>
        <w:t>：</w:t>
      </w:r>
      <w:r>
        <w:rPr>
          <w:rFonts w:hint="eastAsia" w:ascii="微软雅黑" w:hAnsi="微软雅黑" w:eastAsia="微软雅黑"/>
          <w:szCs w:val="21"/>
        </w:rPr>
        <w:t>在课程学习页，右上角的【</w:t>
      </w:r>
      <w:r>
        <w:rPr>
          <w:rFonts w:hint="eastAsia" w:ascii="微软雅黑" w:hAnsi="微软雅黑" w:eastAsia="微软雅黑"/>
          <w:b/>
          <w:szCs w:val="21"/>
        </w:rPr>
        <w:t>见面课</w:t>
      </w:r>
      <w:r>
        <w:rPr>
          <w:rFonts w:hint="eastAsia" w:ascii="微软雅黑" w:hAnsi="微软雅黑" w:eastAsia="微软雅黑"/>
          <w:szCs w:val="21"/>
        </w:rPr>
        <w:t>】，点击即可查看。</w:t>
      </w:r>
    </w:p>
    <w:p>
      <w:pPr>
        <w:pStyle w:val="3"/>
        <w:numPr>
          <w:ilvl w:val="0"/>
          <w:numId w:val="0"/>
        </w:numPr>
        <w:ind w:leftChars="0"/>
        <w:rPr>
          <w:rFonts w:ascii="微软雅黑" w:hAnsi="微软雅黑" w:eastAsia="微软雅黑"/>
          <w:sz w:val="28"/>
          <w:szCs w:val="28"/>
        </w:rPr>
      </w:pPr>
      <w:bookmarkStart w:id="31" w:name="_Toc486530815"/>
      <w:r>
        <w:rPr>
          <w:rFonts w:hint="eastAsia" w:ascii="微软雅黑" w:hAnsi="微软雅黑" w:eastAsia="微软雅黑"/>
          <w:sz w:val="28"/>
          <w:szCs w:val="28"/>
          <w:lang w:eastAsia="zh-CN"/>
        </w:rPr>
        <w:t>四、</w:t>
      </w:r>
      <w:r>
        <w:rPr>
          <w:rFonts w:hint="eastAsia" w:ascii="微软雅黑" w:hAnsi="微软雅黑" w:eastAsia="微软雅黑"/>
          <w:sz w:val="28"/>
          <w:szCs w:val="28"/>
        </w:rPr>
        <w:t>成绩</w:t>
      </w:r>
      <w:bookmarkEnd w:id="31"/>
    </w:p>
    <w:p>
      <w:pPr>
        <w:pStyle w:val="3"/>
        <w:rPr>
          <w:rFonts w:ascii="微软雅黑" w:hAnsi="微软雅黑" w:eastAsia="微软雅黑"/>
          <w:sz w:val="24"/>
          <w:szCs w:val="24"/>
        </w:rPr>
      </w:pPr>
      <w:bookmarkStart w:id="32" w:name="_Toc486530816"/>
      <w:r>
        <w:rPr>
          <w:rFonts w:hint="eastAsia" w:ascii="微软雅黑" w:hAnsi="微软雅黑" w:eastAsia="微软雅黑"/>
          <w:sz w:val="24"/>
          <w:szCs w:val="24"/>
        </w:rPr>
        <w:t>1.</w:t>
      </w:r>
      <w:r>
        <w:rPr>
          <w:rFonts w:ascii="微软雅黑" w:hAnsi="微软雅黑" w:eastAsia="微软雅黑"/>
          <w:sz w:val="24"/>
          <w:szCs w:val="24"/>
        </w:rPr>
        <w:t xml:space="preserve"> </w:t>
      </w:r>
      <w:r>
        <w:rPr>
          <w:rFonts w:hint="eastAsia" w:ascii="微软雅黑" w:hAnsi="微软雅黑" w:eastAsia="微软雅黑"/>
          <w:sz w:val="24"/>
          <w:szCs w:val="24"/>
        </w:rPr>
        <w:t>学习分析</w:t>
      </w:r>
      <w:bookmarkEnd w:id="32"/>
      <w:r>
        <w:rPr>
          <w:rFonts w:ascii="微软雅黑" w:hAnsi="微软雅黑" w:eastAsia="微软雅黑"/>
          <w:sz w:val="24"/>
          <w:szCs w:val="24"/>
        </w:rPr>
        <w:t xml:space="preserve"> </w:t>
      </w:r>
    </w:p>
    <w:p>
      <w:pPr>
        <w:jc w:val="left"/>
        <w:rPr>
          <w:rFonts w:ascii="微软雅黑" w:hAnsi="微软雅黑" w:eastAsia="微软雅黑"/>
          <w:szCs w:val="21"/>
        </w:rPr>
      </w:pPr>
      <w:r>
        <w:rPr>
          <w:rFonts w:hint="eastAsia" w:ascii="微软雅黑" w:hAnsi="微软雅黑" w:eastAsia="微软雅黑"/>
          <w:szCs w:val="21"/>
        </w:rPr>
        <w:t>在学习过程中，学生可在课程学习页的右侧点击【成绩分析】的了解自己的学习情况。</w:t>
      </w:r>
    </w:p>
    <w:p>
      <w:pPr>
        <w:jc w:val="center"/>
        <w:rPr>
          <w:rFonts w:ascii="微软雅黑" w:hAnsi="微软雅黑" w:eastAsia="微软雅黑"/>
          <w:szCs w:val="21"/>
        </w:rPr>
      </w:pPr>
      <w:r>
        <w:drawing>
          <wp:inline distT="0" distB="0" distL="0" distR="0">
            <wp:extent cx="3750945" cy="1771650"/>
            <wp:effectExtent l="0" t="0" r="1905" b="0"/>
            <wp:docPr id="30728" name="图片 30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8" name="图片 30728"/>
                    <pic:cNvPicPr>
                      <a:picLocks noChangeAspect="1"/>
                    </pic:cNvPicPr>
                  </pic:nvPicPr>
                  <pic:blipFill>
                    <a:blip r:embed="rId27"/>
                    <a:stretch>
                      <a:fillRect/>
                    </a:stretch>
                  </pic:blipFill>
                  <pic:spPr>
                    <a:xfrm>
                      <a:off x="0" y="0"/>
                      <a:ext cx="3750945" cy="1771650"/>
                    </a:xfrm>
                    <a:prstGeom prst="rect">
                      <a:avLst/>
                    </a:prstGeom>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注：【成绩分析】中的分数仅作为学习过程中的参考，智慧树最终成绩以成绩发布后【</w:t>
      </w:r>
      <w:r>
        <w:rPr>
          <w:rFonts w:hint="eastAsia" w:ascii="微软雅黑" w:hAnsi="微软雅黑" w:eastAsia="微软雅黑"/>
          <w:b/>
          <w:szCs w:val="21"/>
        </w:rPr>
        <w:t>我的成绩</w:t>
      </w:r>
      <w:r>
        <w:rPr>
          <w:rFonts w:hint="eastAsia" w:ascii="微软雅黑" w:hAnsi="微软雅黑" w:eastAsia="微软雅黑"/>
          <w:szCs w:val="21"/>
        </w:rPr>
        <w:t>】中的为准。若遇到学习分析中的分数更新不及时，请手动点击</w:t>
      </w:r>
      <w:r>
        <w:rPr>
          <w:rFonts w:hint="eastAsia" w:ascii="微软雅黑" w:hAnsi="微软雅黑" w:eastAsia="微软雅黑"/>
          <w:b/>
          <w:bCs/>
          <w:szCs w:val="21"/>
        </w:rPr>
        <w:t>【</w:t>
      </w:r>
      <w:r>
        <w:rPr>
          <w:rFonts w:ascii="微软雅黑" w:hAnsi="微软雅黑" w:eastAsia="微软雅黑" w:cs="Arial"/>
          <w:b/>
          <w:bCs/>
          <w:color w:val="000000" w:themeColor="text1"/>
          <w:szCs w:val="21"/>
          <w14:textFill>
            <w14:solidFill>
              <w14:schemeClr w14:val="tx1"/>
            </w14:solidFill>
          </w14:textFill>
        </w:rPr>
        <w:t>分数不对？点我试试</w:t>
      </w:r>
      <w:r>
        <w:rPr>
          <w:rFonts w:hint="eastAsia" w:ascii="微软雅黑" w:hAnsi="微软雅黑" w:eastAsia="微软雅黑"/>
          <w:b/>
          <w:bCs/>
          <w:szCs w:val="21"/>
        </w:rPr>
        <w:t>】</w:t>
      </w:r>
      <w:r>
        <w:rPr>
          <w:rFonts w:hint="eastAsia" w:ascii="微软雅黑" w:hAnsi="微软雅黑" w:eastAsia="微软雅黑"/>
          <w:szCs w:val="21"/>
        </w:rPr>
        <w:t>的</w:t>
      </w:r>
      <w:r>
        <w:rPr>
          <w:rFonts w:hint="eastAsia" w:ascii="微软雅黑" w:hAnsi="微软雅黑" w:eastAsia="微软雅黑"/>
          <w:b/>
          <w:bCs/>
          <w:color w:val="70AD47" w:themeColor="accent6"/>
          <w:szCs w:val="21"/>
          <w14:textFill>
            <w14:solidFill>
              <w14:schemeClr w14:val="accent6"/>
            </w14:solidFill>
          </w14:textFill>
        </w:rPr>
        <w:t>刷新</w:t>
      </w:r>
      <w:r>
        <w:rPr>
          <w:rFonts w:hint="eastAsia" w:ascii="微软雅黑" w:hAnsi="微软雅黑" w:eastAsia="微软雅黑"/>
          <w:szCs w:val="21"/>
        </w:rPr>
        <w:t>按钮。</w:t>
      </w:r>
    </w:p>
    <w:p>
      <w:pPr>
        <w:pStyle w:val="3"/>
        <w:rPr>
          <w:rFonts w:hint="eastAsia" w:ascii="微软雅黑" w:hAnsi="微软雅黑" w:eastAsia="微软雅黑"/>
          <w:szCs w:val="21"/>
        </w:rPr>
      </w:pPr>
      <w:bookmarkStart w:id="33" w:name="_Toc486530817"/>
      <w:r>
        <w:rPr>
          <w:rFonts w:hint="eastAsia" w:ascii="微软雅黑" w:hAnsi="微软雅黑" w:eastAsia="微软雅黑"/>
          <w:sz w:val="24"/>
          <w:szCs w:val="24"/>
        </w:rPr>
        <w:t>2.</w:t>
      </w:r>
      <w:r>
        <w:rPr>
          <w:rFonts w:ascii="微软雅黑" w:hAnsi="微软雅黑" w:eastAsia="微软雅黑"/>
          <w:sz w:val="24"/>
          <w:szCs w:val="24"/>
        </w:rPr>
        <w:t xml:space="preserve"> </w:t>
      </w:r>
      <w:r>
        <w:rPr>
          <w:rFonts w:hint="eastAsia" w:ascii="微软雅黑" w:hAnsi="微软雅黑" w:eastAsia="微软雅黑"/>
          <w:sz w:val="24"/>
          <w:szCs w:val="24"/>
        </w:rPr>
        <w:t>我的成绩</w:t>
      </w:r>
      <w:bookmarkEnd w:id="33"/>
    </w:p>
    <w:p>
      <w:pPr>
        <w:jc w:val="left"/>
        <w:rPr>
          <w:rFonts w:ascii="微软雅黑" w:hAnsi="微软雅黑" w:eastAsia="微软雅黑"/>
          <w:szCs w:val="21"/>
        </w:rPr>
      </w:pPr>
      <w:r>
        <w:rPr>
          <w:rFonts w:hint="eastAsia" w:ascii="微软雅黑" w:hAnsi="微软雅黑" w:eastAsia="微软雅黑"/>
          <w:szCs w:val="21"/>
        </w:rPr>
        <w:t>期末考试若为全客观题，则总成绩在考试截止日期后的48小时自动发布。</w:t>
      </w:r>
    </w:p>
    <w:p>
      <w:pPr>
        <w:jc w:val="left"/>
        <w:rPr>
          <w:rFonts w:ascii="微软雅黑" w:hAnsi="微软雅黑" w:eastAsia="微软雅黑"/>
          <w:szCs w:val="21"/>
        </w:rPr>
      </w:pPr>
      <w:r>
        <w:rPr>
          <w:rFonts w:hint="eastAsia" w:ascii="微软雅黑" w:hAnsi="微软雅黑" w:eastAsia="微软雅黑"/>
          <w:szCs w:val="21"/>
        </w:rPr>
        <w:t>期末考试若含有主观题，则总成绩需要等到老师批阅完班级内所有学生的试卷后手动发布，具体发布时间以老师操作为准。</w:t>
      </w:r>
    </w:p>
    <w:p>
      <w:pPr>
        <w:pStyle w:val="15"/>
        <w:numPr>
          <w:ilvl w:val="0"/>
          <w:numId w:val="0"/>
        </w:numPr>
        <w:ind w:leftChars="0"/>
        <w:jc w:val="left"/>
        <w:rPr>
          <w:rStyle w:val="16"/>
          <w:rFonts w:ascii="微软雅黑" w:hAnsi="微软雅黑" w:eastAsia="微软雅黑"/>
          <w:sz w:val="28"/>
          <w:szCs w:val="28"/>
        </w:rPr>
      </w:pPr>
      <w:bookmarkStart w:id="34" w:name="_Toc486530819"/>
      <w:r>
        <w:rPr>
          <w:rStyle w:val="16"/>
          <w:rFonts w:hint="eastAsia" w:ascii="微软雅黑" w:hAnsi="微软雅黑" w:eastAsia="微软雅黑"/>
          <w:sz w:val="28"/>
          <w:szCs w:val="28"/>
          <w:lang w:eastAsia="zh-CN"/>
        </w:rPr>
        <w:t>五、</w:t>
      </w:r>
      <w:r>
        <w:rPr>
          <w:rStyle w:val="16"/>
          <w:rFonts w:hint="eastAsia" w:ascii="微软雅黑" w:hAnsi="微软雅黑" w:eastAsia="微软雅黑"/>
          <w:sz w:val="28"/>
          <w:szCs w:val="28"/>
        </w:rPr>
        <w:t>温馨提示</w:t>
      </w:r>
      <w:bookmarkEnd w:id="34"/>
    </w:p>
    <w:p>
      <w:pPr>
        <w:pStyle w:val="15"/>
        <w:numPr>
          <w:ilvl w:val="0"/>
          <w:numId w:val="0"/>
        </w:numPr>
        <w:ind w:leftChars="0"/>
        <w:rPr>
          <w:rFonts w:ascii="微软雅黑" w:hAnsi="微软雅黑" w:eastAsia="微软雅黑"/>
          <w:b/>
          <w:sz w:val="24"/>
          <w:szCs w:val="24"/>
        </w:rPr>
      </w:pPr>
      <w:r>
        <w:rPr>
          <w:rFonts w:hint="eastAsia" w:ascii="微软雅黑" w:hAnsi="微软雅黑" w:eastAsia="微软雅黑"/>
          <w:b/>
          <w:sz w:val="24"/>
          <w:szCs w:val="24"/>
          <w:lang w:val="en-US" w:eastAsia="zh-CN"/>
        </w:rPr>
        <w:t xml:space="preserve">1. </w:t>
      </w:r>
      <w:r>
        <w:rPr>
          <w:rFonts w:hint="eastAsia" w:ascii="微软雅黑" w:hAnsi="微软雅黑" w:eastAsia="微软雅黑"/>
          <w:b/>
          <w:sz w:val="24"/>
          <w:szCs w:val="24"/>
        </w:rPr>
        <w:t>学习数据异常处理</w:t>
      </w:r>
    </w:p>
    <w:p>
      <w:pPr>
        <w:ind w:left="360"/>
        <w:rPr>
          <w:rFonts w:ascii="微软雅黑" w:hAnsi="微软雅黑" w:eastAsia="微软雅黑"/>
          <w:szCs w:val="21"/>
        </w:rPr>
      </w:pPr>
      <w:r>
        <w:rPr>
          <w:rFonts w:hint="eastAsia" w:ascii="微软雅黑" w:hAnsi="微软雅黑" w:eastAsia="微软雅黑"/>
          <w:szCs w:val="21"/>
        </w:rPr>
        <w:t>智慧树平台会检测学生的学习行为，若发现学生视频观看或见面课观看数据异常、章测试或考试答题数据异常，则直接通报学校教务处，由教务处决定是否视作作弊行为进行处理。</w:t>
      </w:r>
    </w:p>
    <w:p>
      <w:pPr>
        <w:pStyle w:val="15"/>
        <w:numPr>
          <w:ilvl w:val="0"/>
          <w:numId w:val="0"/>
        </w:numPr>
        <w:ind w:leftChars="0"/>
        <w:rPr>
          <w:rFonts w:ascii="微软雅黑" w:hAnsi="微软雅黑" w:eastAsia="微软雅黑"/>
          <w:b/>
          <w:sz w:val="24"/>
          <w:szCs w:val="24"/>
        </w:rPr>
      </w:pPr>
      <w:r>
        <w:rPr>
          <w:rFonts w:hint="eastAsia" w:ascii="微软雅黑" w:hAnsi="微软雅黑" w:eastAsia="微软雅黑"/>
          <w:b/>
          <w:sz w:val="24"/>
          <w:szCs w:val="24"/>
          <w:lang w:val="en-US" w:eastAsia="zh-CN"/>
        </w:rPr>
        <w:t xml:space="preserve">2. </w:t>
      </w:r>
      <w:r>
        <w:rPr>
          <w:rFonts w:hint="eastAsia" w:ascii="微软雅黑" w:hAnsi="微软雅黑" w:eastAsia="微软雅黑"/>
          <w:b/>
          <w:sz w:val="24"/>
          <w:szCs w:val="24"/>
        </w:rPr>
        <w:t>在线客服</w:t>
      </w:r>
    </w:p>
    <w:p>
      <w:pPr>
        <w:ind w:left="420"/>
        <w:jc w:val="left"/>
        <w:rPr>
          <w:rFonts w:ascii="微软雅黑" w:hAnsi="微软雅黑" w:eastAsia="微软雅黑"/>
          <w:szCs w:val="21"/>
        </w:rPr>
      </w:pPr>
      <w:r>
        <w:rPr>
          <w:rFonts w:hint="eastAsia" w:ascii="微软雅黑" w:hAnsi="微软雅黑" w:eastAsia="微软雅黑"/>
          <w:szCs w:val="21"/>
        </w:rPr>
        <w:t>在学习过程中遇到任何问题，学生可将鼠标移至智慧树网页右侧</w:t>
      </w:r>
      <w:r>
        <w:rPr>
          <w:rFonts w:hint="eastAsia" w:ascii="微软雅黑" w:hAnsi="微软雅黑" w:eastAsia="微软雅黑"/>
          <w:color w:val="00B050"/>
          <w:szCs w:val="21"/>
        </w:rPr>
        <w:t>【</w:t>
      </w:r>
      <w:r>
        <w:rPr>
          <w:rFonts w:hint="eastAsia" w:ascii="微软雅黑" w:hAnsi="微软雅黑" w:eastAsia="微软雅黑"/>
          <w:b/>
          <w:color w:val="00B050"/>
          <w:szCs w:val="21"/>
        </w:rPr>
        <w:t>客服</w:t>
      </w:r>
      <w:r>
        <w:rPr>
          <w:rFonts w:hint="eastAsia" w:ascii="微软雅黑" w:hAnsi="微软雅黑" w:eastAsia="微软雅黑"/>
          <w:color w:val="00B050"/>
          <w:szCs w:val="21"/>
        </w:rPr>
        <w:t>】</w:t>
      </w:r>
      <w:r>
        <w:rPr>
          <w:rFonts w:hint="eastAsia" w:ascii="微软雅黑" w:hAnsi="微软雅黑" w:eastAsia="微软雅黑"/>
          <w:szCs w:val="21"/>
        </w:rPr>
        <w:t>。</w:t>
      </w:r>
    </w:p>
    <w:p>
      <w:pPr>
        <w:ind w:left="420"/>
        <w:jc w:val="left"/>
      </w:pPr>
    </w:p>
    <w:p>
      <w:pPr>
        <w:pStyle w:val="15"/>
        <w:numPr>
          <w:ilvl w:val="0"/>
          <w:numId w:val="0"/>
        </w:numPr>
        <w:ind w:leftChars="0"/>
        <w:rPr>
          <w:rFonts w:ascii="微软雅黑" w:hAnsi="微软雅黑" w:eastAsia="微软雅黑"/>
          <w:b/>
          <w:sz w:val="24"/>
          <w:szCs w:val="24"/>
        </w:rPr>
      </w:pPr>
      <w:r>
        <w:rPr>
          <w:rFonts w:hint="eastAsia" w:ascii="微软雅黑" w:hAnsi="微软雅黑" w:eastAsia="微软雅黑"/>
          <w:b/>
          <w:sz w:val="24"/>
          <w:szCs w:val="24"/>
          <w:lang w:val="en-US" w:eastAsia="zh-CN"/>
        </w:rPr>
        <w:t xml:space="preserve">3. </w:t>
      </w:r>
      <w:r>
        <w:rPr>
          <w:rFonts w:hint="eastAsia" w:ascii="微软雅黑" w:hAnsi="微软雅黑" w:eastAsia="微软雅黑"/>
          <w:b/>
          <w:sz w:val="24"/>
          <w:szCs w:val="24"/>
        </w:rPr>
        <w:t>服务中心</w:t>
      </w:r>
    </w:p>
    <w:p>
      <w:pPr>
        <w:ind w:left="420"/>
        <w:jc w:val="left"/>
        <w:rPr>
          <w:rFonts w:hint="eastAsia" w:ascii="微软雅黑" w:hAnsi="微软雅黑" w:eastAsia="微软雅黑"/>
          <w:szCs w:val="21"/>
        </w:rPr>
      </w:pPr>
      <w:r>
        <w:rPr>
          <w:rFonts w:hint="eastAsia" w:ascii="微软雅黑" w:hAnsi="微软雅黑" w:eastAsia="微软雅黑"/>
          <w:szCs w:val="21"/>
        </w:rPr>
        <w:t>学生也可以访问</w:t>
      </w:r>
      <w:r>
        <w:fldChar w:fldCharType="begin"/>
      </w:r>
      <w:r>
        <w:instrText xml:space="preserve"> HYPERLINK "http://www.zhihuishu.com/supportService/page/stu/index.html" </w:instrText>
      </w:r>
      <w:r>
        <w:fldChar w:fldCharType="separate"/>
      </w:r>
      <w:r>
        <w:rPr>
          <w:rStyle w:val="11"/>
          <w:rFonts w:hint="eastAsia" w:ascii="微软雅黑" w:hAnsi="微软雅黑" w:eastAsia="微软雅黑"/>
          <w:b/>
          <w:bCs/>
          <w:color w:val="FF0000"/>
          <w:sz w:val="24"/>
          <w:szCs w:val="24"/>
        </w:rPr>
        <w:t>服务中心</w:t>
      </w:r>
      <w:r>
        <w:rPr>
          <w:rStyle w:val="11"/>
          <w:rFonts w:hint="eastAsia" w:ascii="微软雅黑" w:hAnsi="微软雅黑" w:eastAsia="微软雅黑"/>
          <w:b/>
          <w:bCs/>
          <w:color w:val="FF0000"/>
          <w:sz w:val="24"/>
          <w:szCs w:val="24"/>
        </w:rPr>
        <w:fldChar w:fldCharType="end"/>
      </w:r>
      <w:r>
        <w:rPr>
          <w:rFonts w:hint="eastAsia" w:ascii="微软雅黑" w:hAnsi="微软雅黑" w:eastAsia="微软雅黑"/>
          <w:szCs w:val="21"/>
        </w:rPr>
        <w:t>（←点击左侧文字）查询常见问题解答。</w:t>
      </w: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Helvetica">
    <w:altName w:val="Arial"/>
    <w:panose1 w:val="020B0604020202020204"/>
    <w:charset w:val="00"/>
    <w:family w:val="swiss"/>
    <w:pitch w:val="default"/>
    <w:sig w:usb0="00000000" w:usb1="00000000" w:usb2="00000009" w:usb3="00000000" w:csb0="0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600" w:firstLineChars="300"/>
      <w:jc w:val="both"/>
    </w:pPr>
    <w:r>
      <w:rPr>
        <w:caps/>
        <w:color w:val="7F7F7F"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530" cy="1024255"/>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27</w:t>
                            </w:r>
                            <w:r>
                              <w:rPr>
                                <w:color w:val="FFFFFF" w:themeColor="background1"/>
                                <w:sz w:val="24"/>
                                <w:szCs w:val="24"/>
                                <w14:textFill>
                                  <w14:solidFill>
                                    <w14:schemeClr w14:val="bg1"/>
                                  </w14:solidFill>
                                </w14:textFill>
                              </w:rPr>
                              <w:fldChar w:fldCharType="end"/>
                            </w:r>
                          </w:p>
                        </w:txbxContent>
                      </wps:txbx>
                      <wps:bodyPr rot="0" spcFirstLastPara="0" vertOverflow="overflow" horzOverflow="overflow" vert="horz" wrap="square" lIns="91440" tIns="91440" rIns="91440" bIns="91440" numCol="1" spcCol="0" rtlCol="0" fromWordArt="0" anchor="ctr" anchorCtr="0" forceAA="0" compatLnSpc="1">
                        <a:noAutofit/>
                      </wps:bodyPr>
                    </wps:wsp>
                  </wpg:wgp>
                </a:graphicData>
              </a:graphic>
            </wp:anchor>
          </w:drawing>
        </mc:Choice>
        <mc:Fallback>
          <w:pict>
            <v:group id="组 158" o:spid="_x0000_s1026" o:spt="203" style="position:absolute;left:0pt;margin-left:-17.5pt;margin-top:0pt;height:80.65pt;width:133.9pt;mso-position-horizontal-relative:page;mso-position-vertical-relative:page;z-index:251659264;mso-width-relative:page;mso-height-relative:page;" coordsize="1700784,1024128" o:gfxdata="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">
              <o:lock v:ext="edit" aspectratio="f"/>
              <v:group id="组 159" o:spid="_x0000_s1026" o:spt="203" style="position:absolute;left:0;top:0;height:1024128;width:1700784;" coordsize="1700784,1024128" o:gfxdata="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PExtRvAAAANwAAAAPAAAAAAAAAAEAIAAAACIAAABkcnMvZG93bnJldi54bWxQ&#10;SwECFAAUAAAACACHTuJAMy8FnjsAAAA5AAAAFQAAAAAAAAABACAAAAALAQAAZHJzL2dyb3Vwc2hh&#10;cGV4bWwueG1sUEsFBgAAAAAGAAYAYAEAAMgDAAAAAA==&#10;">
                <o:lock v:ext="edit" aspectratio="f"/>
                <v:rect id="_x0000_s1026" o:spid="_x0000_s1026" o:spt="1" style="position:absolute;left:0;top:0;height:1024128;width:1700784;v-text-anchor:middle;" fillcolor="#FFFFFF [3212]" filled="t" stroked="f" coordsize="21600,21600" o:gfxdata="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G4jy/&#10;AAAA3AAAAA8AAAAAAAAAAQAgAAAAIgAAAGRycy9kb3ducmV2LnhtbFBLAQIUABQAAAAIAIdO4kAz&#10;LwWeOwAAADkAAAAQAAAAAAAAAAEAIAAAAA4BAABkcnMvc2hhcGV4bWwueG1sUEsFBgAAAAAGAAYA&#10;WwEAALgDAAAAAA==&#10;">
                  <v:fill on="t" opacity="0f" focussize="0,0"/>
                  <v:stroke on="f" weight="1pt" miterlimit="8" joinstyle="miter"/>
                  <v:imagedata o:title=""/>
                  <o:lock v:ext="edit" aspectratio="f"/>
                </v:rect>
                <v:shape id="矩形 1" o:spid="_x0000_s1026" o:spt="100" style="position:absolute;left:228600;top:0;height:1014984;width:1463040;v-text-anchor:middle;" fillcolor="#4472C4 [3204]" filled="t" stroked="f" coordsize="1462822,1014481" o:gfxdata="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OgrWrsAAADc&#10;AAAADwAAAAAAAAABACAAAAAiAAAAZHJzL2Rvd25yZXYueG1sUEsBAhQAFAAAAAgAh07iQDMvBZ47&#10;AAAAOQAAABAAAAAAAAAAAQAgAAAACgEAAGRycy9zaGFwZXhtbC54bWxQSwUGAAAAAAYABgBbAQAA&#10;tAMAAAAA&#10;" path="m0,0l1462822,0,910372,376306,0,1014481,0,0xe">
                  <v:path o:connectlocs="0,0;1463040,0;910507,376492;0,1014984;0,0" o:connectangles="0,0,0,0,0"/>
                  <v:fill on="t" focussize="0,0"/>
                  <v:stroke on="f" weight="1pt" miterlimit="8" joinstyle="miter"/>
                  <v:imagedata o:title=""/>
                  <o:lock v:ext="edit" aspectratio="f"/>
                </v:shape>
                <v:rect id="_x0000_s1026" o:spid="_x0000_s1026" o:spt="1" style="position:absolute;left:228600;top:0;height:1024128;width:1472184;v-text-anchor:middle;" filled="t" stroked="f" coordsize="21600,21600" o:gfxdata="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LSBiLsAAADc&#10;AAAADwAAAAAAAAABACAAAAAiAAAAZHJzL2Rvd25yZXYueG1sUEsBAhQAFAAAAAgAh07iQDMvBZ47&#10;AAAAOQAAABAAAAAAAAAAAQAgAAAACgEAAGRycy9zaGFwZXhtbC54bWxQSwUGAAAAAAYABgBbAQAA&#10;tAMAAAAA&#10;">
                  <v:fill type="frame" on="t" focussize="0,0" recolor="t" rotate="t" r:id="rId1"/>
                  <v:stroke on="f" weight="1pt" miterlimit="8" joinstyle="miter"/>
                  <v:imagedata o:title=""/>
                  <o:lock v:ext="edit" aspectratio="f"/>
                </v:rect>
              </v:group>
              <v:shape id="_x0000_s1026" o:spid="_x0000_s1026" o:spt="202" type="#_x0000_t202" style="position:absolute;left:237067;top:18942;flip:x;height:375285;width:442824;v-text-anchor:middle;" filled="f" stroked="f" coordsize="21600,21600" o:gfxdata="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6MBzb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2.54mm,2.54mm,2.54mm,2.54mm">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27</w:t>
                      </w:r>
                      <w:r>
                        <w:rPr>
                          <w:color w:val="FFFFFF" w:themeColor="background1"/>
                          <w:sz w:val="24"/>
                          <w:szCs w:val="24"/>
                          <w14:textFill>
                            <w14:solidFill>
                              <w14:schemeClr w14:val="bg1"/>
                            </w14:solidFill>
                          </w14:textFill>
                        </w:rPr>
                        <w:fldChar w:fldCharType="end"/>
                      </w:r>
                    </w:p>
                  </w:txbxContent>
                </v:textbox>
              </v:shape>
            </v:group>
          </w:pict>
        </mc:Fallback>
      </mc:AlternateContent>
    </w:r>
    <w:r>
      <w:rPr>
        <w:caps/>
        <w:color w:val="7F7F7F"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01961504"/>
    <w:lvl w:ilvl="0" w:tentative="0">
      <w:start w:val="1"/>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b/>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1">
    <w:nsid w:val="021B6719"/>
    <w:multiLevelType w:val="multilevel"/>
    <w:tmpl w:val="021B6719"/>
    <w:lvl w:ilvl="0" w:tentative="0">
      <w:start w:val="1"/>
      <w:numFmt w:val="chineseCountingThousand"/>
      <w:lvlText w:val="%1、"/>
      <w:lvlJc w:val="left"/>
      <w:pPr>
        <w:ind w:left="420" w:hanging="420"/>
      </w:pPr>
      <w:rPr>
        <w:rFonts w:ascii="微软雅黑" w:hAnsi="微软雅黑" w:eastAsia="微软雅黑"/>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2B9D5427"/>
    <w:multiLevelType w:val="multilevel"/>
    <w:tmpl w:val="2B9D5427"/>
    <w:lvl w:ilvl="0" w:tentative="0">
      <w:start w:val="3"/>
      <w:numFmt w:val="bullet"/>
      <w:lvlText w:val="·"/>
      <w:lvlJc w:val="left"/>
      <w:pPr>
        <w:ind w:left="780" w:hanging="360"/>
      </w:pPr>
      <w:rPr>
        <w:rFonts w:hint="eastAsia" w:ascii="微软雅黑" w:hAnsi="微软雅黑" w:eastAsia="微软雅黑" w:cs="Calibri"/>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21A44E0"/>
    <w:multiLevelType w:val="multilevel"/>
    <w:tmpl w:val="621A44E0"/>
    <w:lvl w:ilvl="0" w:tentative="0">
      <w:start w:val="1"/>
      <w:numFmt w:val="decimal"/>
      <w:lvlText w:val="%1"/>
      <w:lvlJc w:val="left"/>
      <w:pPr>
        <w:ind w:left="360" w:hanging="360"/>
      </w:pPr>
      <w:rPr>
        <w:rFonts w:hint="default"/>
      </w:rPr>
    </w:lvl>
    <w:lvl w:ilvl="1" w:tentative="0">
      <w:start w:val="2"/>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4">
    <w:nsid w:val="649C7E91"/>
    <w:multiLevelType w:val="multilevel"/>
    <w:tmpl w:val="649C7E91"/>
    <w:lvl w:ilvl="0" w:tentative="0">
      <w:start w:val="2"/>
      <w:numFmt w:val="japaneseCounting"/>
      <w:lvlText w:val="%1、"/>
      <w:lvlJc w:val="left"/>
      <w:pPr>
        <w:ind w:left="720" w:hanging="720"/>
      </w:pPr>
      <w:rPr>
        <w:rFonts w:hint="default" w:cstheme="minorBidi"/>
        <w:b/>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FC91F25"/>
    <w:multiLevelType w:val="multilevel"/>
    <w:tmpl w:val="7FC91F25"/>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3"/>
  </w:num>
  <w:num w:numId="3">
    <w:abstractNumId w:val="4"/>
  </w:num>
  <w:num w:numId="4">
    <w:abstractNumId w:val="0"/>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0F2259"/>
    <w:rsid w:val="001018A3"/>
    <w:rsid w:val="001019DA"/>
    <w:rsid w:val="001072B2"/>
    <w:rsid w:val="001227D6"/>
    <w:rsid w:val="001238F3"/>
    <w:rsid w:val="001242C2"/>
    <w:rsid w:val="00134EC4"/>
    <w:rsid w:val="00160926"/>
    <w:rsid w:val="001630F4"/>
    <w:rsid w:val="0016681B"/>
    <w:rsid w:val="00167F90"/>
    <w:rsid w:val="00183123"/>
    <w:rsid w:val="001A796E"/>
    <w:rsid w:val="001A7C0A"/>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A2133"/>
    <w:rsid w:val="003B0F52"/>
    <w:rsid w:val="003D0455"/>
    <w:rsid w:val="003D1D45"/>
    <w:rsid w:val="003D6D52"/>
    <w:rsid w:val="003E2E15"/>
    <w:rsid w:val="003E3A4B"/>
    <w:rsid w:val="003E77E1"/>
    <w:rsid w:val="003F3400"/>
    <w:rsid w:val="003F6846"/>
    <w:rsid w:val="003F7DEC"/>
    <w:rsid w:val="00437139"/>
    <w:rsid w:val="004452D3"/>
    <w:rsid w:val="004469C5"/>
    <w:rsid w:val="00457D58"/>
    <w:rsid w:val="00477369"/>
    <w:rsid w:val="00484020"/>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D0903"/>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95F8C"/>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76A28"/>
    <w:rsid w:val="0087731B"/>
    <w:rsid w:val="00887BFE"/>
    <w:rsid w:val="00895D85"/>
    <w:rsid w:val="008972B1"/>
    <w:rsid w:val="008A49EE"/>
    <w:rsid w:val="008A5BCC"/>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E0F51"/>
    <w:rsid w:val="009F50B3"/>
    <w:rsid w:val="009F703E"/>
    <w:rsid w:val="00A076F7"/>
    <w:rsid w:val="00A2450A"/>
    <w:rsid w:val="00A412B6"/>
    <w:rsid w:val="00A445D2"/>
    <w:rsid w:val="00A501EF"/>
    <w:rsid w:val="00A65FD3"/>
    <w:rsid w:val="00A73842"/>
    <w:rsid w:val="00A92FF7"/>
    <w:rsid w:val="00A93969"/>
    <w:rsid w:val="00A9467C"/>
    <w:rsid w:val="00AA3528"/>
    <w:rsid w:val="00AA669E"/>
    <w:rsid w:val="00AC3F19"/>
    <w:rsid w:val="00AC5D55"/>
    <w:rsid w:val="00AC7631"/>
    <w:rsid w:val="00AD3EE3"/>
    <w:rsid w:val="00AD6608"/>
    <w:rsid w:val="00AD6E35"/>
    <w:rsid w:val="00AE2997"/>
    <w:rsid w:val="00AE485B"/>
    <w:rsid w:val="00AF10A4"/>
    <w:rsid w:val="00AF3951"/>
    <w:rsid w:val="00B3079B"/>
    <w:rsid w:val="00B35B85"/>
    <w:rsid w:val="00B42B88"/>
    <w:rsid w:val="00B44ABA"/>
    <w:rsid w:val="00B50805"/>
    <w:rsid w:val="00B51BFB"/>
    <w:rsid w:val="00B62F23"/>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3802"/>
    <w:rsid w:val="00C9464F"/>
    <w:rsid w:val="00C9465D"/>
    <w:rsid w:val="00CA58A4"/>
    <w:rsid w:val="00CB4D57"/>
    <w:rsid w:val="00CB6051"/>
    <w:rsid w:val="00CC72AA"/>
    <w:rsid w:val="00CD1FCB"/>
    <w:rsid w:val="00CF13E6"/>
    <w:rsid w:val="00D03927"/>
    <w:rsid w:val="00D03A19"/>
    <w:rsid w:val="00D04D97"/>
    <w:rsid w:val="00D31068"/>
    <w:rsid w:val="00D3753E"/>
    <w:rsid w:val="00D5710B"/>
    <w:rsid w:val="00D613F0"/>
    <w:rsid w:val="00D618BF"/>
    <w:rsid w:val="00D67550"/>
    <w:rsid w:val="00D85929"/>
    <w:rsid w:val="00D90496"/>
    <w:rsid w:val="00D93448"/>
    <w:rsid w:val="00D95998"/>
    <w:rsid w:val="00DB1B18"/>
    <w:rsid w:val="00DB3901"/>
    <w:rsid w:val="00DC32EF"/>
    <w:rsid w:val="00DC3E2A"/>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357E"/>
    <w:rsid w:val="00FE46A7"/>
    <w:rsid w:val="00FF38E9"/>
    <w:rsid w:val="00FF6D55"/>
    <w:rsid w:val="01553A2F"/>
    <w:rsid w:val="03110D4B"/>
    <w:rsid w:val="041A489E"/>
    <w:rsid w:val="05EE4F2E"/>
    <w:rsid w:val="07077B2B"/>
    <w:rsid w:val="07653708"/>
    <w:rsid w:val="07C45484"/>
    <w:rsid w:val="08AF1503"/>
    <w:rsid w:val="09795932"/>
    <w:rsid w:val="0C082E89"/>
    <w:rsid w:val="0C0A5697"/>
    <w:rsid w:val="0C357A5C"/>
    <w:rsid w:val="0C555151"/>
    <w:rsid w:val="0C7543E1"/>
    <w:rsid w:val="0CF81D74"/>
    <w:rsid w:val="0D14409E"/>
    <w:rsid w:val="0DA80AB4"/>
    <w:rsid w:val="0E031472"/>
    <w:rsid w:val="0E5E585A"/>
    <w:rsid w:val="0F340B3A"/>
    <w:rsid w:val="0F705F9D"/>
    <w:rsid w:val="101B1C56"/>
    <w:rsid w:val="104B209C"/>
    <w:rsid w:val="110F6D81"/>
    <w:rsid w:val="12E745BB"/>
    <w:rsid w:val="13DD5241"/>
    <w:rsid w:val="14EC04C7"/>
    <w:rsid w:val="15387395"/>
    <w:rsid w:val="15784EE0"/>
    <w:rsid w:val="16264D26"/>
    <w:rsid w:val="162F2CCE"/>
    <w:rsid w:val="17682876"/>
    <w:rsid w:val="179105EE"/>
    <w:rsid w:val="17EF64E8"/>
    <w:rsid w:val="18CD4E3B"/>
    <w:rsid w:val="1AC67A86"/>
    <w:rsid w:val="1D735439"/>
    <w:rsid w:val="1DC05D33"/>
    <w:rsid w:val="1DF66ECC"/>
    <w:rsid w:val="1EFE6ED7"/>
    <w:rsid w:val="1F875C7F"/>
    <w:rsid w:val="20465031"/>
    <w:rsid w:val="206E07DE"/>
    <w:rsid w:val="20930E5E"/>
    <w:rsid w:val="2222037A"/>
    <w:rsid w:val="240458BF"/>
    <w:rsid w:val="24206558"/>
    <w:rsid w:val="24471CB3"/>
    <w:rsid w:val="278D1265"/>
    <w:rsid w:val="28333C7A"/>
    <w:rsid w:val="2853647D"/>
    <w:rsid w:val="29B63311"/>
    <w:rsid w:val="2BD750B2"/>
    <w:rsid w:val="2C3B2DB1"/>
    <w:rsid w:val="2E4A4D53"/>
    <w:rsid w:val="2EB85232"/>
    <w:rsid w:val="2F993745"/>
    <w:rsid w:val="30577A0A"/>
    <w:rsid w:val="309917CD"/>
    <w:rsid w:val="30ED1215"/>
    <w:rsid w:val="3351658B"/>
    <w:rsid w:val="34554AE9"/>
    <w:rsid w:val="34D6665B"/>
    <w:rsid w:val="35561989"/>
    <w:rsid w:val="357A3C91"/>
    <w:rsid w:val="35E63077"/>
    <w:rsid w:val="375B349B"/>
    <w:rsid w:val="393156A7"/>
    <w:rsid w:val="3A392C20"/>
    <w:rsid w:val="3AD627EE"/>
    <w:rsid w:val="3BD640E3"/>
    <w:rsid w:val="3C3830BD"/>
    <w:rsid w:val="3C533758"/>
    <w:rsid w:val="3DA64D69"/>
    <w:rsid w:val="40C33437"/>
    <w:rsid w:val="4145624E"/>
    <w:rsid w:val="41630256"/>
    <w:rsid w:val="41AB47EC"/>
    <w:rsid w:val="420E161A"/>
    <w:rsid w:val="42571BAA"/>
    <w:rsid w:val="43CD6B36"/>
    <w:rsid w:val="44CA0112"/>
    <w:rsid w:val="45CB2B92"/>
    <w:rsid w:val="491660DC"/>
    <w:rsid w:val="49582F0D"/>
    <w:rsid w:val="49915402"/>
    <w:rsid w:val="49F86A48"/>
    <w:rsid w:val="4A017699"/>
    <w:rsid w:val="4A416010"/>
    <w:rsid w:val="4AAC61E5"/>
    <w:rsid w:val="4B564606"/>
    <w:rsid w:val="4C2633AB"/>
    <w:rsid w:val="4C4C259F"/>
    <w:rsid w:val="4D6B74D9"/>
    <w:rsid w:val="4F4A4D52"/>
    <w:rsid w:val="50C20D80"/>
    <w:rsid w:val="5137735C"/>
    <w:rsid w:val="514A3526"/>
    <w:rsid w:val="51D05B97"/>
    <w:rsid w:val="52AB3AB1"/>
    <w:rsid w:val="541E466D"/>
    <w:rsid w:val="54666C01"/>
    <w:rsid w:val="546A53A9"/>
    <w:rsid w:val="55AE34F0"/>
    <w:rsid w:val="56A84A31"/>
    <w:rsid w:val="56E26EF3"/>
    <w:rsid w:val="57B3638B"/>
    <w:rsid w:val="58D9479D"/>
    <w:rsid w:val="58DC4318"/>
    <w:rsid w:val="5A47515D"/>
    <w:rsid w:val="5A756E26"/>
    <w:rsid w:val="5B6D44A2"/>
    <w:rsid w:val="5BE251F6"/>
    <w:rsid w:val="5BF11996"/>
    <w:rsid w:val="5BF86938"/>
    <w:rsid w:val="5C5F52CC"/>
    <w:rsid w:val="5C9B60BA"/>
    <w:rsid w:val="5DBB3C7A"/>
    <w:rsid w:val="5DE156ED"/>
    <w:rsid w:val="617352CE"/>
    <w:rsid w:val="61D6327D"/>
    <w:rsid w:val="61D902AB"/>
    <w:rsid w:val="6243663F"/>
    <w:rsid w:val="62516CF5"/>
    <w:rsid w:val="62E606E1"/>
    <w:rsid w:val="632E7E82"/>
    <w:rsid w:val="635157E6"/>
    <w:rsid w:val="64940843"/>
    <w:rsid w:val="64A80B8A"/>
    <w:rsid w:val="64C055FC"/>
    <w:rsid w:val="64DB630B"/>
    <w:rsid w:val="669C7290"/>
    <w:rsid w:val="67623937"/>
    <w:rsid w:val="67CF4316"/>
    <w:rsid w:val="688D361D"/>
    <w:rsid w:val="6A501E84"/>
    <w:rsid w:val="6A624390"/>
    <w:rsid w:val="6B326D7B"/>
    <w:rsid w:val="6CBD1A91"/>
    <w:rsid w:val="6DA34520"/>
    <w:rsid w:val="6DE009C2"/>
    <w:rsid w:val="6EB91FD1"/>
    <w:rsid w:val="6FB15846"/>
    <w:rsid w:val="7005505B"/>
    <w:rsid w:val="70D861C7"/>
    <w:rsid w:val="70EC4987"/>
    <w:rsid w:val="7156527A"/>
    <w:rsid w:val="71AA5282"/>
    <w:rsid w:val="71B51AA1"/>
    <w:rsid w:val="73EE2E32"/>
    <w:rsid w:val="751D0097"/>
    <w:rsid w:val="75997A53"/>
    <w:rsid w:val="75F10D44"/>
    <w:rsid w:val="764D1F34"/>
    <w:rsid w:val="77E71267"/>
    <w:rsid w:val="78044B2A"/>
    <w:rsid w:val="78463E7C"/>
    <w:rsid w:val="7A2E6224"/>
    <w:rsid w:val="7C421F24"/>
    <w:rsid w:val="7CCA65A2"/>
    <w:rsid w:val="7CE3097B"/>
    <w:rsid w:val="7FCF2367"/>
    <w:rsid w:val="7FFD13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16"/>
    <w:qFormat/>
    <w:uiPriority w:val="9"/>
    <w:pPr>
      <w:widowControl/>
      <w:spacing w:before="100" w:beforeAutospacing="1" w:after="100" w:afterAutospacing="1"/>
      <w:jc w:val="left"/>
      <w:outlineLvl w:val="2"/>
    </w:pPr>
    <w:rPr>
      <w:rFonts w:ascii="宋体" w:hAnsi="宋体" w:eastAsia="宋体" w:cs="宋体"/>
      <w:b/>
      <w:bCs/>
      <w:kern w:val="0"/>
      <w:sz w:val="27"/>
      <w:szCs w:val="27"/>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toc 3"/>
    <w:basedOn w:val="1"/>
    <w:next w:val="1"/>
    <w:unhideWhenUsed/>
    <w:qFormat/>
    <w:uiPriority w:val="39"/>
    <w:pPr>
      <w:ind w:left="840" w:leftChars="400"/>
    </w:pPr>
  </w:style>
  <w:style w:type="paragraph" w:styleId="5">
    <w:name w:val="Balloon Text"/>
    <w:basedOn w:val="1"/>
    <w:link w:val="20"/>
    <w:semiHidden/>
    <w:unhideWhenUsed/>
    <w:qFormat/>
    <w:uiPriority w:val="99"/>
    <w:rPr>
      <w:sz w:val="18"/>
      <w:szCs w:val="18"/>
    </w:rPr>
  </w:style>
  <w:style w:type="paragraph" w:styleId="6">
    <w:name w:val="footer"/>
    <w:basedOn w:val="1"/>
    <w:link w:val="14"/>
    <w:unhideWhenUsed/>
    <w:qFormat/>
    <w:uiPriority w:val="99"/>
    <w:pPr>
      <w:tabs>
        <w:tab w:val="center" w:pos="4153"/>
        <w:tab w:val="right" w:pos="8306"/>
      </w:tabs>
      <w:snapToGrid w:val="0"/>
      <w:jc w:val="left"/>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semiHidden/>
    <w:unhideWhenUsed/>
    <w:qFormat/>
    <w:uiPriority w:val="99"/>
    <w:rPr>
      <w:sz w:val="24"/>
    </w:rPr>
  </w:style>
  <w:style w:type="character" w:styleId="11">
    <w:name w:val="FollowedHyperlink"/>
    <w:basedOn w:val="10"/>
    <w:semiHidden/>
    <w:unhideWhenUsed/>
    <w:qFormat/>
    <w:uiPriority w:val="99"/>
    <w:rPr>
      <w:color w:val="800080"/>
      <w:u w:val="single"/>
    </w:rPr>
  </w:style>
  <w:style w:type="character" w:styleId="12">
    <w:name w:val="Hyperlink"/>
    <w:basedOn w:val="10"/>
    <w:unhideWhenUsed/>
    <w:qFormat/>
    <w:uiPriority w:val="99"/>
    <w:rPr>
      <w:color w:val="0563C1" w:themeColor="hyperlink"/>
      <w:u w:val="single"/>
      <w14:textFill>
        <w14:solidFill>
          <w14:schemeClr w14:val="hlink"/>
        </w14:solidFill>
      </w14:textFill>
    </w:rPr>
  </w:style>
  <w:style w:type="character" w:customStyle="1" w:styleId="13">
    <w:name w:val="页眉 Char"/>
    <w:basedOn w:val="10"/>
    <w:link w:val="7"/>
    <w:qFormat/>
    <w:uiPriority w:val="99"/>
    <w:rPr>
      <w:sz w:val="18"/>
      <w:szCs w:val="18"/>
    </w:rPr>
  </w:style>
  <w:style w:type="character" w:customStyle="1" w:styleId="14">
    <w:name w:val="页脚 Char"/>
    <w:basedOn w:val="10"/>
    <w:link w:val="6"/>
    <w:qFormat/>
    <w:uiPriority w:val="99"/>
    <w:rPr>
      <w:sz w:val="18"/>
      <w:szCs w:val="18"/>
    </w:rPr>
  </w:style>
  <w:style w:type="paragraph" w:styleId="15">
    <w:name w:val="List Paragraph"/>
    <w:basedOn w:val="1"/>
    <w:qFormat/>
    <w:uiPriority w:val="34"/>
    <w:pPr>
      <w:ind w:firstLine="420" w:firstLineChars="200"/>
    </w:pPr>
  </w:style>
  <w:style w:type="character" w:customStyle="1" w:styleId="16">
    <w:name w:val="标题 3 Char"/>
    <w:basedOn w:val="10"/>
    <w:link w:val="3"/>
    <w:qFormat/>
    <w:uiPriority w:val="9"/>
    <w:rPr>
      <w:rFonts w:ascii="宋体" w:hAnsi="宋体" w:eastAsia="宋体" w:cs="宋体"/>
      <w:b/>
      <w:bCs/>
      <w:kern w:val="0"/>
      <w:sz w:val="27"/>
      <w:szCs w:val="27"/>
    </w:rPr>
  </w:style>
  <w:style w:type="character" w:customStyle="1" w:styleId="17">
    <w:name w:val="Unresolved Mention"/>
    <w:basedOn w:val="10"/>
    <w:semiHidden/>
    <w:unhideWhenUsed/>
    <w:qFormat/>
    <w:uiPriority w:val="99"/>
    <w:rPr>
      <w:color w:val="808080"/>
      <w:shd w:val="clear" w:color="auto" w:fill="E6E6E6"/>
    </w:rPr>
  </w:style>
  <w:style w:type="character" w:customStyle="1" w:styleId="18">
    <w:name w:val="标题 1 Char"/>
    <w:basedOn w:val="10"/>
    <w:link w:val="2"/>
    <w:qFormat/>
    <w:uiPriority w:val="9"/>
    <w:rPr>
      <w:b/>
      <w:bCs/>
      <w:kern w:val="44"/>
      <w:sz w:val="44"/>
      <w:szCs w:val="44"/>
    </w:rPr>
  </w:style>
  <w:style w:type="paragraph" w:customStyle="1" w:styleId="19">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0">
    <w:name w:val="批注框文本 Char"/>
    <w:basedOn w:val="10"/>
    <w:link w:val="5"/>
    <w:semiHidden/>
    <w:qFormat/>
    <w:uiPriority w:val="99"/>
    <w:rPr>
      <w:sz w:val="18"/>
      <w:szCs w:val="18"/>
    </w:rPr>
  </w:style>
  <w:style w:type="character" w:customStyle="1" w:styleId="21">
    <w:name w:val="author-1627294"/>
    <w:basedOn w:val="10"/>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7.jpeg"/><Relationship Id="rId8" Type="http://schemas.openxmlformats.org/officeDocument/2006/relationships/image" Target="media/image6.jpeg"/><Relationship Id="rId7" Type="http://schemas.openxmlformats.org/officeDocument/2006/relationships/image" Target="media/image5.jpeg"/><Relationship Id="rId6" Type="http://schemas.openxmlformats.org/officeDocument/2006/relationships/image" Target="media/image4.jpeg"/><Relationship Id="rId5" Type="http://schemas.openxmlformats.org/officeDocument/2006/relationships/image" Target="media/image3.jpeg"/><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customXml" Target="../customXml/item2.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5.png"/><Relationship Id="rId26" Type="http://schemas.openxmlformats.org/officeDocument/2006/relationships/image" Target="media/image24.png"/><Relationship Id="rId25" Type="http://schemas.openxmlformats.org/officeDocument/2006/relationships/image" Target="media/image23.png"/><Relationship Id="rId24" Type="http://schemas.openxmlformats.org/officeDocument/2006/relationships/image" Target="media/image22.png"/><Relationship Id="rId23" Type="http://schemas.openxmlformats.org/officeDocument/2006/relationships/image" Target="media/image21.png"/><Relationship Id="rId22" Type="http://schemas.openxmlformats.org/officeDocument/2006/relationships/image" Target="media/image20.png"/><Relationship Id="rId21" Type="http://schemas.openxmlformats.org/officeDocument/2006/relationships/image" Target="media/image19.png"/><Relationship Id="rId20" Type="http://schemas.openxmlformats.org/officeDocument/2006/relationships/image" Target="media/image18.png"/><Relationship Id="rId2" Type="http://schemas.openxmlformats.org/officeDocument/2006/relationships/settings" Target="settings.xml"/><Relationship Id="rId19" Type="http://schemas.openxmlformats.org/officeDocument/2006/relationships/image" Target="media/image17.png"/><Relationship Id="rId18" Type="http://schemas.openxmlformats.org/officeDocument/2006/relationships/image" Target="media/image16.png"/><Relationship Id="rId17" Type="http://schemas.openxmlformats.org/officeDocument/2006/relationships/image" Target="media/image15.png"/><Relationship Id="rId16" Type="http://schemas.openxmlformats.org/officeDocument/2006/relationships/image" Target="media/image14.png"/><Relationship Id="rId15" Type="http://schemas.openxmlformats.org/officeDocument/2006/relationships/image" Target="media/image13.jpeg"/><Relationship Id="rId14" Type="http://schemas.openxmlformats.org/officeDocument/2006/relationships/image" Target="media/image12.jpe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jpeg"/><Relationship Id="rId10" Type="http://schemas.openxmlformats.org/officeDocument/2006/relationships/image" Target="media/image8.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7E17C5-F4AE-431A-B4A7-A151A40D746D}">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28</Pages>
  <Words>1085</Words>
  <Characters>6190</Characters>
  <Lines>51</Lines>
  <Paragraphs>14</Paragraphs>
  <TotalTime>0</TotalTime>
  <ScaleCrop>false</ScaleCrop>
  <LinksUpToDate>false</LinksUpToDate>
  <CharactersWithSpaces>7261</CharactersWithSpaces>
  <Application>WPS Office_11.1.0.8986_F1E327BC-269C-435d-A152-05C5408002CA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2017-06-26T01:06:00Z</dcterms:created>
  <dc:creator>黄正纲</dc:creator>
  <cp:lastModifiedBy>缘来如此</cp:lastModifiedBy>
  <cp:lastPrinted>2019-02-25T03:00:00Z</cp:lastPrinted>
  <dcterms:modified xsi:type="dcterms:W3CDTF">2019-09-23T01:54:10Z</dcterms:modified>
  <cp:revision>177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2052-11.1.0.8986</vt:lpwstr>
  </property>
</Properties>
</file>