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FB2" w:rsidRPr="00F1115F" w:rsidRDefault="00A03FB2" w:rsidP="00A03FB2">
      <w:pPr>
        <w:spacing w:line="500" w:lineRule="exact"/>
        <w:jc w:val="center"/>
        <w:rPr>
          <w:rFonts w:ascii="方正小标宋简体" w:eastAsia="方正小标宋简体"/>
          <w:sz w:val="52"/>
          <w:szCs w:val="52"/>
        </w:rPr>
      </w:pPr>
    </w:p>
    <w:p w:rsidR="00A03FB2" w:rsidRPr="00F1115F" w:rsidRDefault="00A03FB2" w:rsidP="00A03FB2">
      <w:pPr>
        <w:spacing w:line="500" w:lineRule="exact"/>
        <w:jc w:val="center"/>
        <w:rPr>
          <w:rFonts w:ascii="方正小标宋简体" w:eastAsia="方正小标宋简体"/>
          <w:sz w:val="52"/>
          <w:szCs w:val="52"/>
        </w:rPr>
      </w:pPr>
    </w:p>
    <w:p w:rsidR="00A03FB2" w:rsidRPr="00F1115F" w:rsidRDefault="00A03FB2" w:rsidP="00A03FB2">
      <w:pPr>
        <w:spacing w:line="500" w:lineRule="exact"/>
        <w:jc w:val="center"/>
        <w:rPr>
          <w:rFonts w:ascii="楷体_GB2312" w:eastAsia="楷体_GB2312" w:hint="eastAsia"/>
          <w:sz w:val="52"/>
          <w:szCs w:val="52"/>
        </w:rPr>
      </w:pPr>
    </w:p>
    <w:p w:rsidR="00F1115F" w:rsidRPr="00F1115F" w:rsidRDefault="00F1115F" w:rsidP="00A03FB2">
      <w:pPr>
        <w:spacing w:line="500" w:lineRule="exact"/>
        <w:jc w:val="center"/>
        <w:rPr>
          <w:rFonts w:ascii="楷体_GB2312" w:eastAsia="楷体_GB2312"/>
          <w:sz w:val="52"/>
          <w:szCs w:val="52"/>
        </w:rPr>
      </w:pPr>
    </w:p>
    <w:p w:rsidR="00A03FB2" w:rsidRPr="006D4CB1" w:rsidRDefault="00A03FB2" w:rsidP="00A03FB2">
      <w:pPr>
        <w:spacing w:line="500" w:lineRule="exact"/>
        <w:jc w:val="center"/>
        <w:rPr>
          <w:rFonts w:ascii="Times New Roman" w:eastAsia="楷体_GB2312" w:hAnsi="Times New Roman"/>
          <w:sz w:val="28"/>
          <w:szCs w:val="28"/>
        </w:rPr>
      </w:pPr>
      <w:r w:rsidRPr="006D4CB1">
        <w:rPr>
          <w:rFonts w:ascii="Times New Roman" w:eastAsia="楷体_GB2312" w:hAnsi="Times New Roman"/>
          <w:sz w:val="28"/>
          <w:szCs w:val="28"/>
        </w:rPr>
        <w:t>教务</w:t>
      </w:r>
      <w:r w:rsidRPr="006D4CB1">
        <w:rPr>
          <w:rFonts w:ascii="Times New Roman" w:eastAsia="楷体_GB2312" w:hAnsi="Times New Roman"/>
          <w:sz w:val="28"/>
          <w:szCs w:val="28"/>
        </w:rPr>
        <w:t>[2017]</w:t>
      </w:r>
      <w:r>
        <w:rPr>
          <w:rFonts w:ascii="Times New Roman" w:eastAsia="楷体_GB2312" w:hAnsi="Times New Roman" w:hint="eastAsia"/>
          <w:sz w:val="28"/>
          <w:szCs w:val="28"/>
        </w:rPr>
        <w:t>9</w:t>
      </w:r>
      <w:r w:rsidRPr="006D4CB1">
        <w:rPr>
          <w:rFonts w:ascii="Times New Roman" w:eastAsia="楷体_GB2312" w:hAnsi="Times New Roman"/>
          <w:sz w:val="28"/>
          <w:szCs w:val="28"/>
        </w:rPr>
        <w:t>号</w:t>
      </w:r>
    </w:p>
    <w:p w:rsidR="00A03FB2" w:rsidRPr="006D4CB1" w:rsidRDefault="00A03FB2" w:rsidP="00A03FB2">
      <w:pPr>
        <w:jc w:val="center"/>
        <w:rPr>
          <w:rFonts w:ascii="Times New Roman" w:eastAsia="华文中宋" w:hAnsi="Times New Roman"/>
          <w:sz w:val="36"/>
          <w:szCs w:val="36"/>
        </w:rPr>
      </w:pPr>
    </w:p>
    <w:p w:rsidR="00B4209C" w:rsidRPr="0005534E" w:rsidRDefault="00B4209C" w:rsidP="007A2289">
      <w:pPr>
        <w:spacing w:line="600" w:lineRule="exact"/>
        <w:jc w:val="center"/>
        <w:rPr>
          <w:rFonts w:ascii="华文中宋" w:eastAsia="华文中宋" w:hAnsi="华文中宋"/>
          <w:b/>
          <w:sz w:val="36"/>
          <w:szCs w:val="36"/>
        </w:rPr>
      </w:pPr>
      <w:r w:rsidRPr="0005534E">
        <w:rPr>
          <w:rFonts w:ascii="华文中宋" w:eastAsia="华文中宋" w:hAnsi="华文中宋" w:hint="eastAsia"/>
          <w:b/>
          <w:sz w:val="36"/>
          <w:szCs w:val="36"/>
        </w:rPr>
        <w:t>关于遴选校级品牌专业（群）负责人、</w:t>
      </w:r>
      <w:r>
        <w:rPr>
          <w:rFonts w:ascii="华文中宋" w:eastAsia="华文中宋" w:hAnsi="华文中宋" w:hint="eastAsia"/>
          <w:b/>
          <w:sz w:val="36"/>
          <w:szCs w:val="36"/>
        </w:rPr>
        <w:t>带头人</w:t>
      </w:r>
    </w:p>
    <w:p w:rsidR="00B4209C" w:rsidRPr="0005534E" w:rsidRDefault="00B4209C" w:rsidP="007A2289">
      <w:pPr>
        <w:spacing w:line="600" w:lineRule="exact"/>
        <w:jc w:val="center"/>
        <w:rPr>
          <w:rFonts w:ascii="华文中宋" w:eastAsia="华文中宋" w:hAnsi="华文中宋"/>
          <w:b/>
          <w:sz w:val="36"/>
          <w:szCs w:val="36"/>
        </w:rPr>
      </w:pPr>
      <w:r>
        <w:rPr>
          <w:rFonts w:ascii="华文中宋" w:eastAsia="华文中宋" w:hAnsi="华文中宋" w:hint="eastAsia"/>
          <w:b/>
          <w:sz w:val="36"/>
          <w:szCs w:val="36"/>
        </w:rPr>
        <w:t>及签订建设目标任务书</w:t>
      </w:r>
      <w:r w:rsidRPr="0005534E">
        <w:rPr>
          <w:rFonts w:ascii="华文中宋" w:eastAsia="华文中宋" w:hAnsi="华文中宋" w:hint="eastAsia"/>
          <w:b/>
          <w:sz w:val="36"/>
          <w:szCs w:val="36"/>
        </w:rPr>
        <w:t>的通知</w:t>
      </w:r>
    </w:p>
    <w:p w:rsidR="00B4209C" w:rsidRDefault="00B4209C" w:rsidP="004F4BAA">
      <w:pPr>
        <w:spacing w:line="560" w:lineRule="exact"/>
        <w:jc w:val="center"/>
        <w:rPr>
          <w:rFonts w:ascii="华文中宋" w:eastAsia="华文中宋" w:hAnsi="华文中宋"/>
          <w:b/>
          <w:sz w:val="32"/>
          <w:szCs w:val="32"/>
        </w:rPr>
      </w:pPr>
    </w:p>
    <w:p w:rsidR="00B4209C" w:rsidRPr="00B12573" w:rsidRDefault="00B4209C" w:rsidP="00A03FB2">
      <w:pPr>
        <w:spacing w:line="600" w:lineRule="exact"/>
        <w:rPr>
          <w:rFonts w:ascii="仿宋_GB2312" w:eastAsia="仿宋_GB2312" w:hAnsi="黑体"/>
          <w:spacing w:val="-6"/>
          <w:sz w:val="30"/>
          <w:szCs w:val="30"/>
        </w:rPr>
      </w:pPr>
      <w:r w:rsidRPr="00B12573">
        <w:rPr>
          <w:rFonts w:ascii="仿宋_GB2312" w:eastAsia="仿宋_GB2312" w:hAnsi="黑体" w:hint="eastAsia"/>
          <w:spacing w:val="-6"/>
          <w:sz w:val="30"/>
          <w:szCs w:val="30"/>
        </w:rPr>
        <w:t>各有关</w:t>
      </w:r>
      <w:r w:rsidR="00A03FB2">
        <w:rPr>
          <w:rFonts w:ascii="仿宋_GB2312" w:eastAsia="仿宋_GB2312" w:hAnsi="黑体" w:hint="eastAsia"/>
          <w:spacing w:val="-6"/>
          <w:sz w:val="30"/>
          <w:szCs w:val="30"/>
        </w:rPr>
        <w:t>院（系）</w:t>
      </w:r>
      <w:r w:rsidRPr="00B12573">
        <w:rPr>
          <w:rFonts w:ascii="仿宋_GB2312" w:eastAsia="仿宋_GB2312" w:hAnsi="黑体" w:hint="eastAsia"/>
          <w:spacing w:val="-6"/>
          <w:sz w:val="30"/>
          <w:szCs w:val="30"/>
        </w:rPr>
        <w:t>：</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hint="eastAsia"/>
          <w:spacing w:val="-6"/>
          <w:sz w:val="30"/>
          <w:szCs w:val="30"/>
        </w:rPr>
        <w:t>根据《滨州学院品牌专业建设计划（</w:t>
      </w:r>
      <w:r w:rsidRPr="00B12573">
        <w:rPr>
          <w:rFonts w:ascii="仿宋_GB2312" w:eastAsia="仿宋_GB2312" w:hAnsi="黑体"/>
          <w:spacing w:val="-6"/>
          <w:sz w:val="30"/>
          <w:szCs w:val="30"/>
        </w:rPr>
        <w:t>2017-2020</w:t>
      </w:r>
      <w:r w:rsidRPr="00B12573">
        <w:rPr>
          <w:rFonts w:ascii="仿宋_GB2312" w:eastAsia="仿宋_GB2312" w:hAnsi="黑体" w:hint="eastAsia"/>
          <w:spacing w:val="-6"/>
          <w:sz w:val="30"/>
          <w:szCs w:val="30"/>
        </w:rPr>
        <w:t>）》（</w:t>
      </w:r>
      <w:proofErr w:type="gramStart"/>
      <w:r w:rsidRPr="00B12573">
        <w:rPr>
          <w:rFonts w:ascii="仿宋_GB2312" w:eastAsia="仿宋_GB2312" w:hAnsi="黑体" w:hint="eastAsia"/>
          <w:spacing w:val="-6"/>
          <w:sz w:val="30"/>
          <w:szCs w:val="30"/>
        </w:rPr>
        <w:t>滨院政</w:t>
      </w:r>
      <w:proofErr w:type="gramEnd"/>
      <w:r w:rsidRPr="00B12573">
        <w:rPr>
          <w:rFonts w:ascii="仿宋_GB2312" w:eastAsia="仿宋_GB2312" w:hAnsi="黑体"/>
          <w:spacing w:val="-6"/>
          <w:sz w:val="30"/>
          <w:szCs w:val="30"/>
        </w:rPr>
        <w:t>[2016]353</w:t>
      </w:r>
      <w:r w:rsidRPr="00B12573">
        <w:rPr>
          <w:rFonts w:ascii="仿宋_GB2312" w:eastAsia="仿宋_GB2312" w:hAnsi="黑体" w:hint="eastAsia"/>
          <w:spacing w:val="-6"/>
          <w:sz w:val="30"/>
          <w:szCs w:val="30"/>
        </w:rPr>
        <w:t>号，以下</w:t>
      </w:r>
      <w:r w:rsidR="00A03FB2">
        <w:rPr>
          <w:rFonts w:ascii="仿宋_GB2312" w:eastAsia="仿宋_GB2312" w:hAnsi="黑体" w:hint="eastAsia"/>
          <w:spacing w:val="-6"/>
          <w:sz w:val="30"/>
          <w:szCs w:val="30"/>
        </w:rPr>
        <w:t>简称</w:t>
      </w:r>
      <w:r w:rsidRPr="00B12573">
        <w:rPr>
          <w:rFonts w:ascii="仿宋_GB2312" w:eastAsia="仿宋_GB2312" w:hAnsi="黑体" w:hint="eastAsia"/>
          <w:spacing w:val="-6"/>
          <w:sz w:val="30"/>
          <w:szCs w:val="30"/>
        </w:rPr>
        <w:t>“计划”）要求，为强化对立项建设校级品牌专业（群）的目标管理，确保取得预期成效，各专业（群）责任</w:t>
      </w:r>
      <w:r w:rsidR="00A03FB2">
        <w:rPr>
          <w:rFonts w:ascii="仿宋_GB2312" w:eastAsia="仿宋_GB2312" w:hAnsi="黑体" w:hint="eastAsia"/>
          <w:spacing w:val="-6"/>
          <w:sz w:val="30"/>
          <w:szCs w:val="30"/>
        </w:rPr>
        <w:t>院（系）</w:t>
      </w:r>
      <w:r w:rsidRPr="00B12573">
        <w:rPr>
          <w:rFonts w:ascii="仿宋_GB2312" w:eastAsia="仿宋_GB2312" w:hAnsi="黑体" w:hint="eastAsia"/>
          <w:spacing w:val="-6"/>
          <w:sz w:val="30"/>
          <w:szCs w:val="30"/>
        </w:rPr>
        <w:t>须遴选确定专业负责人、专业带头人，并签订《滨州学院校级品牌专业（群）立项建设任务书》（以下简称“目标任务书”），现就有关事宜和要求通知如下：</w:t>
      </w:r>
    </w:p>
    <w:p w:rsidR="00B4209C" w:rsidRPr="00B12573" w:rsidRDefault="00B4209C" w:rsidP="00A03FB2">
      <w:pPr>
        <w:spacing w:line="600" w:lineRule="exact"/>
        <w:ind w:firstLineChars="200" w:firstLine="576"/>
        <w:rPr>
          <w:rFonts w:ascii="黑体" w:eastAsia="黑体" w:hAnsi="黑体"/>
          <w:spacing w:val="-6"/>
          <w:sz w:val="30"/>
          <w:szCs w:val="30"/>
        </w:rPr>
      </w:pPr>
      <w:r w:rsidRPr="00B12573">
        <w:rPr>
          <w:rFonts w:ascii="黑体" w:eastAsia="黑体" w:hAnsi="黑体" w:hint="eastAsia"/>
          <w:spacing w:val="-6"/>
          <w:sz w:val="30"/>
          <w:szCs w:val="30"/>
        </w:rPr>
        <w:t>一、遴选专业负责人、专业带头人</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hint="eastAsia"/>
          <w:spacing w:val="-6"/>
          <w:sz w:val="30"/>
          <w:szCs w:val="30"/>
        </w:rPr>
        <w:t>为保证校级品牌专业（群）建设进度和质量，根据“计划”要求，每个校级品牌专业（群）均须遴选确定专业负责人和专业带头人。</w:t>
      </w:r>
    </w:p>
    <w:p w:rsidR="00B4209C" w:rsidRPr="00B12573" w:rsidRDefault="00B4209C" w:rsidP="00A03FB2">
      <w:pPr>
        <w:spacing w:line="600" w:lineRule="exact"/>
        <w:ind w:left="618"/>
        <w:rPr>
          <w:rFonts w:ascii="楷体" w:eastAsia="楷体" w:hAnsi="楷体"/>
          <w:b/>
          <w:spacing w:val="-6"/>
          <w:sz w:val="30"/>
          <w:szCs w:val="30"/>
        </w:rPr>
      </w:pPr>
      <w:r w:rsidRPr="00B12573">
        <w:rPr>
          <w:rFonts w:ascii="楷体" w:eastAsia="楷体" w:hAnsi="楷体" w:hint="eastAsia"/>
          <w:b/>
          <w:spacing w:val="-6"/>
          <w:sz w:val="30"/>
          <w:szCs w:val="30"/>
        </w:rPr>
        <w:t>（一）遴选数量</w:t>
      </w:r>
    </w:p>
    <w:p w:rsidR="00B4209C" w:rsidRPr="00B12573" w:rsidRDefault="00B4209C" w:rsidP="00A03FB2">
      <w:pPr>
        <w:spacing w:line="600" w:lineRule="exact"/>
        <w:ind w:firstLineChars="200" w:firstLine="578"/>
        <w:rPr>
          <w:rFonts w:ascii="仿宋_GB2312" w:eastAsia="仿宋_GB2312" w:hAnsi="黑体"/>
          <w:spacing w:val="-6"/>
          <w:sz w:val="30"/>
          <w:szCs w:val="30"/>
        </w:rPr>
      </w:pPr>
      <w:r w:rsidRPr="00B12573">
        <w:rPr>
          <w:rFonts w:ascii="仿宋_GB2312" w:eastAsia="仿宋_GB2312" w:hAnsi="黑体"/>
          <w:b/>
          <w:spacing w:val="-6"/>
          <w:sz w:val="30"/>
          <w:szCs w:val="30"/>
        </w:rPr>
        <w:t>1.</w:t>
      </w:r>
      <w:r w:rsidRPr="00B12573">
        <w:rPr>
          <w:rFonts w:ascii="仿宋_GB2312" w:eastAsia="仿宋_GB2312" w:hAnsi="黑体" w:hint="eastAsia"/>
          <w:b/>
          <w:spacing w:val="-6"/>
          <w:sz w:val="30"/>
          <w:szCs w:val="30"/>
        </w:rPr>
        <w:t>专业负责人。</w:t>
      </w:r>
      <w:r w:rsidRPr="00B12573">
        <w:rPr>
          <w:rFonts w:ascii="仿宋_GB2312" w:eastAsia="仿宋_GB2312" w:hAnsi="黑体" w:hint="eastAsia"/>
          <w:spacing w:val="-6"/>
          <w:sz w:val="30"/>
          <w:szCs w:val="30"/>
        </w:rPr>
        <w:t>每个立项建设的专业（群）须遴选确定专业负责人</w:t>
      </w:r>
      <w:r w:rsidRPr="00B12573">
        <w:rPr>
          <w:rFonts w:ascii="仿宋_GB2312" w:eastAsia="仿宋_GB2312" w:hAnsi="黑体"/>
          <w:spacing w:val="-6"/>
          <w:sz w:val="30"/>
          <w:szCs w:val="30"/>
        </w:rPr>
        <w:t>1</w:t>
      </w:r>
      <w:r w:rsidR="00D0743F">
        <w:rPr>
          <w:rFonts w:ascii="仿宋_GB2312" w:eastAsia="仿宋_GB2312" w:hAnsi="黑体" w:hint="eastAsia"/>
          <w:spacing w:val="-6"/>
          <w:sz w:val="30"/>
          <w:szCs w:val="30"/>
        </w:rPr>
        <w:t>名</w:t>
      </w:r>
      <w:r w:rsidRPr="00B12573">
        <w:rPr>
          <w:rFonts w:ascii="仿宋_GB2312" w:eastAsia="仿宋_GB2312" w:hAnsi="黑体" w:hint="eastAsia"/>
          <w:spacing w:val="-6"/>
          <w:sz w:val="30"/>
          <w:szCs w:val="30"/>
        </w:rPr>
        <w:t>。省级高水平应用型立项建设专业（群）的专业负责人即为该校级品牌专业（群）负责人，不需再另行遴选。专业负责人原</w:t>
      </w:r>
      <w:r w:rsidRPr="00B12573">
        <w:rPr>
          <w:rFonts w:ascii="仿宋_GB2312" w:eastAsia="仿宋_GB2312" w:hAnsi="黑体" w:hint="eastAsia"/>
          <w:spacing w:val="-6"/>
          <w:sz w:val="30"/>
          <w:szCs w:val="30"/>
        </w:rPr>
        <w:lastRenderedPageBreak/>
        <w:t>则上须为核心专业的专业带头人。</w:t>
      </w:r>
    </w:p>
    <w:p w:rsidR="00B4209C" w:rsidRPr="00B12573" w:rsidRDefault="00B4209C" w:rsidP="00A03FB2">
      <w:pPr>
        <w:spacing w:line="600" w:lineRule="exact"/>
        <w:ind w:firstLineChars="200" w:firstLine="578"/>
        <w:rPr>
          <w:rFonts w:ascii="仿宋_GB2312" w:eastAsia="仿宋_GB2312" w:hAnsi="黑体"/>
          <w:spacing w:val="-6"/>
          <w:sz w:val="30"/>
          <w:szCs w:val="30"/>
        </w:rPr>
      </w:pPr>
      <w:r w:rsidRPr="00B12573">
        <w:rPr>
          <w:rFonts w:ascii="仿宋_GB2312" w:eastAsia="仿宋_GB2312" w:hAnsi="黑体"/>
          <w:b/>
          <w:spacing w:val="-6"/>
          <w:sz w:val="30"/>
          <w:szCs w:val="30"/>
        </w:rPr>
        <w:t>2.</w:t>
      </w:r>
      <w:r w:rsidRPr="00B12573">
        <w:rPr>
          <w:rFonts w:ascii="仿宋_GB2312" w:eastAsia="仿宋_GB2312" w:hAnsi="黑体" w:hint="eastAsia"/>
          <w:b/>
          <w:spacing w:va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每个立项建设的专业（群），核心专业辐射的其他专业均可分别遴选确定</w:t>
      </w:r>
      <w:r w:rsidRPr="00B12573">
        <w:rPr>
          <w:rFonts w:ascii="仿宋_GB2312" w:eastAsia="仿宋_GB2312" w:hAnsi="黑体"/>
          <w:spacing w:val="-6"/>
          <w:sz w:val="30"/>
          <w:szCs w:val="30"/>
        </w:rPr>
        <w:t>1</w:t>
      </w:r>
      <w:r w:rsidRPr="00B12573">
        <w:rPr>
          <w:rFonts w:ascii="仿宋_GB2312" w:eastAsia="仿宋_GB2312" w:hAnsi="黑体" w:hint="eastAsia"/>
          <w:spacing w:val="-6"/>
          <w:sz w:val="30"/>
          <w:szCs w:val="30"/>
        </w:rPr>
        <w:t>名专业带头人。专业带头人的数量不得多于核心专业辐射的专业数。</w:t>
      </w:r>
    </w:p>
    <w:p w:rsidR="00B4209C" w:rsidRPr="00B12573" w:rsidRDefault="00B4209C" w:rsidP="00A03FB2">
      <w:pPr>
        <w:spacing w:line="600" w:lineRule="exact"/>
        <w:ind w:firstLineChars="200" w:firstLine="578"/>
        <w:rPr>
          <w:rFonts w:ascii="楷体" w:eastAsia="楷体" w:hAnsi="楷体"/>
          <w:b/>
          <w:spacing w:val="-6"/>
          <w:sz w:val="30"/>
          <w:szCs w:val="30"/>
        </w:rPr>
      </w:pPr>
      <w:r w:rsidRPr="00B12573">
        <w:rPr>
          <w:rFonts w:ascii="楷体" w:eastAsia="楷体" w:hAnsi="楷体" w:hint="eastAsia"/>
          <w:b/>
          <w:spacing w:val="-6"/>
          <w:sz w:val="30"/>
          <w:szCs w:val="30"/>
        </w:rPr>
        <w:t>（二）遴选条件</w:t>
      </w:r>
    </w:p>
    <w:p w:rsidR="00B4209C" w:rsidRPr="00B12573" w:rsidRDefault="00B4209C" w:rsidP="00A03FB2">
      <w:pPr>
        <w:spacing w:line="600" w:lineRule="exact"/>
        <w:ind w:firstLineChars="200" w:firstLine="578"/>
        <w:rPr>
          <w:rFonts w:ascii="仿宋_GB2312" w:eastAsia="仿宋_GB2312" w:hAnsi="黑体"/>
          <w:b/>
          <w:spacing w:val="-6"/>
          <w:sz w:val="30"/>
          <w:szCs w:val="30"/>
        </w:rPr>
      </w:pPr>
      <w:r w:rsidRPr="00B12573">
        <w:rPr>
          <w:rFonts w:ascii="仿宋_GB2312" w:eastAsia="仿宋_GB2312" w:hAnsi="黑体"/>
          <w:b/>
          <w:spacing w:val="-6"/>
          <w:sz w:val="30"/>
          <w:szCs w:val="30"/>
        </w:rPr>
        <w:t>1.</w:t>
      </w:r>
      <w:r w:rsidRPr="00B12573">
        <w:rPr>
          <w:rFonts w:ascii="仿宋_GB2312" w:eastAsia="仿宋_GB2312" w:hAnsi="黑体" w:hint="eastAsia"/>
          <w:b/>
          <w:spacing w:val="-6"/>
          <w:sz w:val="30"/>
          <w:szCs w:val="30"/>
        </w:rPr>
        <w:t>专业负责人条件</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hint="eastAsia"/>
          <w:spacing w:val="-6"/>
          <w:sz w:val="30"/>
          <w:szCs w:val="30"/>
        </w:rPr>
        <w:t>（</w:t>
      </w:r>
      <w:r w:rsidRPr="00B12573">
        <w:rPr>
          <w:rFonts w:ascii="仿宋_GB2312" w:eastAsia="仿宋_GB2312" w:hAnsi="黑体"/>
          <w:spacing w:val="-6"/>
          <w:sz w:val="30"/>
          <w:szCs w:val="30"/>
        </w:rPr>
        <w:t>1</w:t>
      </w:r>
      <w:r w:rsidRPr="00B12573">
        <w:rPr>
          <w:rFonts w:ascii="仿宋_GB2312" w:eastAsia="仿宋_GB2312" w:hAnsi="黑体" w:hint="eastAsia"/>
          <w:spacing w:val="-6"/>
          <w:sz w:val="30"/>
          <w:szCs w:val="30"/>
        </w:rPr>
        <w:t>）在本专业从事教学科研工作。思想政治素质高，具有与时俱进、开拓创新的精神和严谨的治教、治学态度，热爱本职工作，具有强烈的事业心，身体健康。</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hint="eastAsia"/>
          <w:spacing w:val="-6"/>
          <w:sz w:val="30"/>
          <w:szCs w:val="30"/>
        </w:rPr>
        <w:t>（</w:t>
      </w:r>
      <w:r w:rsidRPr="00B12573">
        <w:rPr>
          <w:rFonts w:ascii="仿宋_GB2312" w:eastAsia="仿宋_GB2312" w:hAnsi="黑体"/>
          <w:spacing w:val="-6"/>
          <w:sz w:val="30"/>
          <w:szCs w:val="30"/>
        </w:rPr>
        <w:t>2</w:t>
      </w:r>
      <w:r w:rsidRPr="00B12573">
        <w:rPr>
          <w:rFonts w:ascii="仿宋_GB2312" w:eastAsia="仿宋_GB2312" w:hAnsi="黑体" w:hint="eastAsia"/>
          <w:spacing w:val="-6"/>
          <w:sz w:val="30"/>
          <w:szCs w:val="30"/>
        </w:rPr>
        <w:t>）具有较高的教学水平和丰富的教学经验。掌握本专业领域的发展现状和发展趋势，了解本专业所面向的行业领域发展状况，持续承担本专业主干课程教学任务，近五年在本专业建设、课程建设、教学研究与改革等方面取得突出成绩。</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hint="eastAsia"/>
          <w:spacing w:val="-6"/>
          <w:sz w:val="30"/>
          <w:szCs w:val="30"/>
        </w:rPr>
        <w:t>（</w:t>
      </w:r>
      <w:r w:rsidRPr="00B12573">
        <w:rPr>
          <w:rFonts w:ascii="仿宋_GB2312" w:eastAsia="仿宋_GB2312" w:hAnsi="黑体"/>
          <w:spacing w:val="-6"/>
          <w:sz w:val="30"/>
          <w:szCs w:val="30"/>
        </w:rPr>
        <w:t>3</w:t>
      </w:r>
      <w:r w:rsidRPr="00B12573">
        <w:rPr>
          <w:rFonts w:ascii="仿宋_GB2312" w:eastAsia="仿宋_GB2312" w:hAnsi="黑体" w:hint="eastAsia"/>
          <w:spacing w:val="-6"/>
          <w:sz w:val="30"/>
          <w:szCs w:val="30"/>
        </w:rPr>
        <w:t>）具有较高的学术造诣。科研及教研能力强，近五年主持承担过</w:t>
      </w:r>
      <w:r w:rsidRPr="00B12573">
        <w:rPr>
          <w:rFonts w:ascii="仿宋_GB2312" w:eastAsia="仿宋_GB2312" w:hAnsi="黑体"/>
          <w:spacing w:val="-6"/>
          <w:sz w:val="30"/>
          <w:szCs w:val="30"/>
        </w:rPr>
        <w:t>1</w:t>
      </w:r>
      <w:r w:rsidRPr="00B12573">
        <w:rPr>
          <w:rFonts w:ascii="仿宋_GB2312" w:eastAsia="仿宋_GB2312" w:hAnsi="黑体" w:hint="eastAsia"/>
          <w:spacing w:val="-6"/>
          <w:sz w:val="30"/>
          <w:szCs w:val="30"/>
        </w:rPr>
        <w:t>项省级及以上教科研项目或质量工程项目；获得</w:t>
      </w:r>
      <w:r w:rsidRPr="00B12573">
        <w:rPr>
          <w:rFonts w:ascii="仿宋_GB2312" w:eastAsia="仿宋_GB2312" w:hAnsi="黑体"/>
          <w:spacing w:val="-6"/>
          <w:sz w:val="30"/>
          <w:szCs w:val="30"/>
        </w:rPr>
        <w:t>1</w:t>
      </w:r>
      <w:r w:rsidRPr="00B12573">
        <w:rPr>
          <w:rFonts w:ascii="仿宋_GB2312" w:eastAsia="仿宋_GB2312" w:hAnsi="黑体" w:hint="eastAsia"/>
          <w:spacing w:val="-6"/>
          <w:sz w:val="30"/>
          <w:szCs w:val="30"/>
        </w:rPr>
        <w:t>项省级及以上教科研奖励（前</w:t>
      </w:r>
      <w:r w:rsidRPr="00B12573">
        <w:rPr>
          <w:rFonts w:ascii="仿宋_GB2312" w:eastAsia="仿宋_GB2312" w:hAnsi="黑体"/>
          <w:spacing w:val="-6"/>
          <w:sz w:val="30"/>
          <w:szCs w:val="30"/>
        </w:rPr>
        <w:t>2</w:t>
      </w:r>
      <w:r w:rsidRPr="00B12573">
        <w:rPr>
          <w:rFonts w:ascii="仿宋_GB2312" w:eastAsia="仿宋_GB2312" w:hAnsi="黑体" w:hint="eastAsia"/>
          <w:spacing w:val="-6"/>
          <w:sz w:val="30"/>
          <w:szCs w:val="30"/>
        </w:rPr>
        <w:t>位）或取得</w:t>
      </w:r>
      <w:r w:rsidRPr="00B12573">
        <w:rPr>
          <w:rFonts w:ascii="仿宋_GB2312" w:eastAsia="仿宋_GB2312" w:hAnsi="黑体"/>
          <w:spacing w:val="-6"/>
          <w:sz w:val="30"/>
          <w:szCs w:val="30"/>
        </w:rPr>
        <w:t>2</w:t>
      </w:r>
      <w:r w:rsidRPr="00B12573">
        <w:rPr>
          <w:rFonts w:ascii="仿宋_GB2312" w:eastAsia="仿宋_GB2312" w:hAnsi="黑体" w:hint="eastAsia"/>
          <w:spacing w:val="-6"/>
          <w:sz w:val="30"/>
          <w:szCs w:val="30"/>
        </w:rPr>
        <w:t>项授权国家发明专利（第</w:t>
      </w:r>
      <w:r w:rsidRPr="00B12573">
        <w:rPr>
          <w:rFonts w:ascii="仿宋_GB2312" w:eastAsia="仿宋_GB2312" w:hAnsi="黑体"/>
          <w:spacing w:val="-6"/>
          <w:sz w:val="30"/>
          <w:szCs w:val="30"/>
        </w:rPr>
        <w:t>1</w:t>
      </w:r>
      <w:r w:rsidRPr="00B12573">
        <w:rPr>
          <w:rFonts w:ascii="仿宋_GB2312" w:eastAsia="仿宋_GB2312" w:hAnsi="黑体" w:hint="eastAsia"/>
          <w:spacing w:val="-6"/>
          <w:sz w:val="30"/>
          <w:szCs w:val="30"/>
        </w:rPr>
        <w:t>位）。</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hint="eastAsia"/>
          <w:spacing w:val="-6"/>
          <w:sz w:val="30"/>
          <w:szCs w:val="30"/>
        </w:rPr>
        <w:t>（</w:t>
      </w:r>
      <w:r w:rsidRPr="00B12573">
        <w:rPr>
          <w:rFonts w:ascii="仿宋_GB2312" w:eastAsia="仿宋_GB2312" w:hAnsi="黑体"/>
          <w:spacing w:val="-6"/>
          <w:sz w:val="30"/>
          <w:szCs w:val="30"/>
        </w:rPr>
        <w:t>4</w:t>
      </w:r>
      <w:r w:rsidRPr="00B12573">
        <w:rPr>
          <w:rFonts w:ascii="仿宋_GB2312" w:eastAsia="仿宋_GB2312" w:hAnsi="黑体" w:hint="eastAsia"/>
          <w:spacing w:val="-6"/>
          <w:sz w:val="30"/>
          <w:szCs w:val="30"/>
        </w:rPr>
        <w:t>）具有较强的专业组织和管理能力，对本专业的建设、发展能够发挥较好的组织协调作用；具有较强的对外沟通交流能力，具备组织开展校企合作、协同育人工作的能力。</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hint="eastAsia"/>
          <w:spacing w:val="-6"/>
          <w:sz w:val="30"/>
          <w:szCs w:val="30"/>
        </w:rPr>
        <w:t>（</w:t>
      </w:r>
      <w:r w:rsidRPr="00B12573">
        <w:rPr>
          <w:rFonts w:ascii="仿宋_GB2312" w:eastAsia="仿宋_GB2312" w:hAnsi="黑体"/>
          <w:spacing w:val="-6"/>
          <w:sz w:val="30"/>
          <w:szCs w:val="30"/>
        </w:rPr>
        <w:t>5</w:t>
      </w:r>
      <w:r w:rsidRPr="00B12573">
        <w:rPr>
          <w:rFonts w:ascii="仿宋_GB2312" w:eastAsia="仿宋_GB2312" w:hAnsi="黑体" w:hint="eastAsia"/>
          <w:spacing w:val="-6"/>
          <w:sz w:val="30"/>
          <w:szCs w:val="30"/>
        </w:rPr>
        <w:t>）须为我校本专业领域在岗专任教师，原则上应具有本学科专业领域的正高级职称或具有博士学位的副高级职称，一般年龄在</w:t>
      </w:r>
      <w:r w:rsidRPr="00B12573">
        <w:rPr>
          <w:rFonts w:ascii="仿宋_GB2312" w:eastAsia="仿宋_GB2312" w:hAnsi="黑体"/>
          <w:spacing w:val="-6"/>
          <w:sz w:val="30"/>
          <w:szCs w:val="30"/>
        </w:rPr>
        <w:t>55</w:t>
      </w:r>
      <w:r w:rsidRPr="00B12573">
        <w:rPr>
          <w:rFonts w:ascii="仿宋_GB2312" w:eastAsia="仿宋_GB2312" w:hAnsi="黑体" w:hint="eastAsia"/>
          <w:spacing w:val="-6"/>
          <w:sz w:val="30"/>
          <w:szCs w:val="30"/>
        </w:rPr>
        <w:t>岁以下。</w:t>
      </w:r>
    </w:p>
    <w:p w:rsidR="00B4209C" w:rsidRPr="00B12573" w:rsidRDefault="00B4209C" w:rsidP="00A03FB2">
      <w:pPr>
        <w:spacing w:line="600" w:lineRule="exact"/>
        <w:ind w:firstLineChars="200" w:firstLine="578"/>
        <w:rPr>
          <w:rFonts w:ascii="仿宋_GB2312" w:eastAsia="仿宋_GB2312" w:hAnsi="黑体"/>
          <w:b/>
          <w:spacing w:val="-6"/>
          <w:sz w:val="30"/>
          <w:szCs w:val="30"/>
        </w:rPr>
      </w:pPr>
      <w:r w:rsidRPr="00B12573">
        <w:rPr>
          <w:rFonts w:ascii="仿宋_GB2312" w:eastAsia="仿宋_GB2312" w:hAnsi="黑体"/>
          <w:b/>
          <w:spacing w:val="-6"/>
          <w:sz w:val="30"/>
          <w:szCs w:val="30"/>
        </w:rPr>
        <w:lastRenderedPageBreak/>
        <w:t>2.</w:t>
      </w:r>
      <w:r w:rsidRPr="00B12573">
        <w:rPr>
          <w:rFonts w:ascii="仿宋_GB2312" w:eastAsia="仿宋_GB2312" w:hAnsi="黑体" w:hint="eastAsia"/>
          <w:b/>
          <w:spacing w:val="-6"/>
          <w:sz w:val="30"/>
          <w:szCs w:val="30"/>
        </w:rPr>
        <w:t>专业带头人条件</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hint="eastAsia"/>
          <w:spacing w:val="-6"/>
          <w:sz w:val="30"/>
          <w:szCs w:val="30"/>
        </w:rPr>
        <w:t>（</w:t>
      </w:r>
      <w:r w:rsidRPr="00B12573">
        <w:rPr>
          <w:rFonts w:ascii="仿宋_GB2312" w:eastAsia="仿宋_GB2312" w:hAnsi="黑体"/>
          <w:spacing w:val="-6"/>
          <w:sz w:val="30"/>
          <w:szCs w:val="30"/>
        </w:rPr>
        <w:t>1</w:t>
      </w:r>
      <w:r w:rsidRPr="00B12573">
        <w:rPr>
          <w:rFonts w:ascii="仿宋_GB2312" w:eastAsia="仿宋_GB2312" w:hAnsi="黑体" w:hint="eastAsia"/>
          <w:spacing w:val="-6"/>
          <w:sz w:val="30"/>
          <w:szCs w:val="30"/>
        </w:rPr>
        <w:t>）在本专业从事教学科研工作，本、硕、博毕业专业至少其一为本专业或与本专业相近的专业方向。在本专业领域具有坚实的专业理论基础和较强的教学实践能力，热爱本职工作，具有创新意识及较强的研究能力和学术水平，诚实守信、团结协作，能在本专业领域建设与发展中起到较好的带头作用。</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hint="eastAsia"/>
          <w:spacing w:val="-6"/>
          <w:sz w:val="30"/>
          <w:szCs w:val="30"/>
        </w:rPr>
        <w:t>（</w:t>
      </w:r>
      <w:r w:rsidRPr="00B12573">
        <w:rPr>
          <w:rFonts w:ascii="仿宋_GB2312" w:eastAsia="仿宋_GB2312" w:hAnsi="黑体"/>
          <w:spacing w:val="-6"/>
          <w:sz w:val="30"/>
          <w:szCs w:val="30"/>
        </w:rPr>
        <w:t>2</w:t>
      </w:r>
      <w:r w:rsidRPr="00B12573">
        <w:rPr>
          <w:rFonts w:ascii="仿宋_GB2312" w:eastAsia="仿宋_GB2312" w:hAnsi="黑体" w:hint="eastAsia"/>
          <w:spacing w:val="-6"/>
          <w:sz w:val="30"/>
          <w:szCs w:val="30"/>
        </w:rPr>
        <w:t>）教学经验丰富。能熟练主讲本专业两门及以上的专业课程，具有较强的实践教学指导能力；主持过专业人才培养方案和教学大纲的制订或修订工作。</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hint="eastAsia"/>
          <w:spacing w:val="-6"/>
          <w:sz w:val="30"/>
          <w:szCs w:val="30"/>
        </w:rPr>
        <w:t>（</w:t>
      </w:r>
      <w:r w:rsidRPr="00B12573">
        <w:rPr>
          <w:rFonts w:ascii="仿宋_GB2312" w:eastAsia="仿宋_GB2312" w:hAnsi="黑体"/>
          <w:spacing w:val="-6"/>
          <w:sz w:val="30"/>
          <w:szCs w:val="30"/>
        </w:rPr>
        <w:t>3</w:t>
      </w:r>
      <w:r w:rsidRPr="00B12573">
        <w:rPr>
          <w:rFonts w:ascii="仿宋_GB2312" w:eastAsia="仿宋_GB2312" w:hAnsi="黑体" w:hint="eastAsia"/>
          <w:spacing w:val="-6"/>
          <w:sz w:val="30"/>
          <w:szCs w:val="30"/>
        </w:rPr>
        <w:t>）教科研能力强。近三年主持过</w:t>
      </w:r>
      <w:r w:rsidRPr="00B12573">
        <w:rPr>
          <w:rFonts w:ascii="仿宋_GB2312" w:eastAsia="仿宋_GB2312" w:hAnsi="黑体"/>
          <w:spacing w:val="-6"/>
          <w:sz w:val="30"/>
          <w:szCs w:val="30"/>
        </w:rPr>
        <w:t>1</w:t>
      </w:r>
      <w:r w:rsidRPr="00B12573">
        <w:rPr>
          <w:rFonts w:ascii="仿宋_GB2312" w:eastAsia="仿宋_GB2312" w:hAnsi="黑体" w:hint="eastAsia"/>
          <w:spacing w:val="-6"/>
          <w:sz w:val="30"/>
          <w:szCs w:val="30"/>
        </w:rPr>
        <w:t>项厅级及以上教科研项目或质量工程项目；获得</w:t>
      </w:r>
      <w:r w:rsidRPr="00B12573">
        <w:rPr>
          <w:rFonts w:ascii="仿宋_GB2312" w:eastAsia="仿宋_GB2312" w:hAnsi="黑体"/>
          <w:spacing w:val="-6"/>
          <w:sz w:val="30"/>
          <w:szCs w:val="30"/>
        </w:rPr>
        <w:t>1</w:t>
      </w:r>
      <w:r w:rsidRPr="00B12573">
        <w:rPr>
          <w:rFonts w:ascii="仿宋_GB2312" w:eastAsia="仿宋_GB2312" w:hAnsi="黑体" w:hint="eastAsia"/>
          <w:spacing w:val="-6"/>
          <w:sz w:val="30"/>
          <w:szCs w:val="30"/>
        </w:rPr>
        <w:t>项省级及以上教科研奖励（额定人数）或取得</w:t>
      </w:r>
      <w:r w:rsidRPr="00B12573">
        <w:rPr>
          <w:rFonts w:ascii="仿宋_GB2312" w:eastAsia="仿宋_GB2312" w:hAnsi="黑体"/>
          <w:spacing w:val="-6"/>
          <w:sz w:val="30"/>
          <w:szCs w:val="30"/>
        </w:rPr>
        <w:t>1</w:t>
      </w:r>
      <w:r w:rsidRPr="00B12573">
        <w:rPr>
          <w:rFonts w:ascii="仿宋_GB2312" w:eastAsia="仿宋_GB2312" w:hAnsi="黑体" w:hint="eastAsia"/>
          <w:spacing w:val="-6"/>
          <w:sz w:val="30"/>
          <w:szCs w:val="30"/>
        </w:rPr>
        <w:t>项授权国家发明专利（第</w:t>
      </w:r>
      <w:r w:rsidRPr="00B12573">
        <w:rPr>
          <w:rFonts w:ascii="仿宋_GB2312" w:eastAsia="仿宋_GB2312" w:hAnsi="黑体"/>
          <w:spacing w:val="-6"/>
          <w:sz w:val="30"/>
          <w:szCs w:val="30"/>
        </w:rPr>
        <w:t>1</w:t>
      </w:r>
      <w:r w:rsidRPr="00B12573">
        <w:rPr>
          <w:rFonts w:ascii="仿宋_GB2312" w:eastAsia="仿宋_GB2312" w:hAnsi="黑体" w:hint="eastAsia"/>
          <w:spacing w:val="-6"/>
          <w:sz w:val="30"/>
          <w:szCs w:val="30"/>
        </w:rPr>
        <w:t>位）。</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hint="eastAsia"/>
          <w:spacing w:val="-6"/>
          <w:sz w:val="30"/>
          <w:szCs w:val="30"/>
        </w:rPr>
        <w:t>（</w:t>
      </w:r>
      <w:r w:rsidRPr="00B12573">
        <w:rPr>
          <w:rFonts w:ascii="仿宋_GB2312" w:eastAsia="仿宋_GB2312" w:hAnsi="黑体"/>
          <w:spacing w:val="-6"/>
          <w:sz w:val="30"/>
          <w:szCs w:val="30"/>
        </w:rPr>
        <w:t>4</w:t>
      </w:r>
      <w:r w:rsidRPr="00B12573">
        <w:rPr>
          <w:rFonts w:ascii="仿宋_GB2312" w:eastAsia="仿宋_GB2312" w:hAnsi="黑体" w:hint="eastAsia"/>
          <w:spacing w:val="-6"/>
          <w:sz w:val="30"/>
          <w:szCs w:val="30"/>
        </w:rPr>
        <w:t>）须为我校本专业领域在岗专任教师，原则上应具有本学科专业领域的副高级职称或具有博士学位的中级职称，一般年龄在</w:t>
      </w:r>
      <w:r w:rsidRPr="00B12573">
        <w:rPr>
          <w:rFonts w:ascii="仿宋_GB2312" w:eastAsia="仿宋_GB2312" w:hAnsi="黑体"/>
          <w:spacing w:val="-6"/>
          <w:sz w:val="30"/>
          <w:szCs w:val="30"/>
        </w:rPr>
        <w:t>50</w:t>
      </w:r>
      <w:r w:rsidRPr="00B12573">
        <w:rPr>
          <w:rFonts w:ascii="仿宋_GB2312" w:eastAsia="仿宋_GB2312" w:hAnsi="黑体" w:hint="eastAsia"/>
          <w:spacing w:val="-6"/>
          <w:sz w:val="30"/>
          <w:szCs w:val="30"/>
        </w:rPr>
        <w:t>岁以下。</w:t>
      </w:r>
    </w:p>
    <w:p w:rsidR="00B4209C" w:rsidRPr="00B12573" w:rsidRDefault="00B4209C" w:rsidP="00A03FB2">
      <w:pPr>
        <w:spacing w:line="600" w:lineRule="exact"/>
        <w:ind w:firstLineChars="200" w:firstLine="578"/>
        <w:rPr>
          <w:rFonts w:ascii="楷体" w:eastAsia="楷体" w:hAnsi="楷体"/>
          <w:b/>
          <w:spacing w:val="-6"/>
          <w:sz w:val="30"/>
          <w:szCs w:val="30"/>
        </w:rPr>
      </w:pPr>
      <w:r w:rsidRPr="00B12573">
        <w:rPr>
          <w:rFonts w:ascii="楷体" w:eastAsia="楷体" w:hAnsi="楷体" w:hint="eastAsia"/>
          <w:b/>
          <w:spacing w:val="-6"/>
          <w:sz w:val="30"/>
          <w:szCs w:val="30"/>
        </w:rPr>
        <w:t>（三）遴选程序</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hint="eastAsia"/>
          <w:spacing w:val="-6"/>
          <w:sz w:val="30"/>
          <w:szCs w:val="30"/>
        </w:rPr>
        <w:t>专业负责人和专业带头人由专业所在单位根据遴选条件在充分发扬民主的前提下遴选推荐。</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spacing w:val="-6"/>
          <w:sz w:val="30"/>
          <w:szCs w:val="30"/>
        </w:rPr>
        <w:t>1.</w:t>
      </w:r>
      <w:r w:rsidRPr="00B12573">
        <w:rPr>
          <w:rFonts w:ascii="仿宋_GB2312" w:eastAsia="仿宋_GB2312" w:hAnsi="黑体" w:hint="eastAsia"/>
          <w:spacing w:val="-6"/>
          <w:sz w:val="30"/>
          <w:szCs w:val="30"/>
        </w:rPr>
        <w:t>责任</w:t>
      </w:r>
      <w:r w:rsidR="00A03FB2">
        <w:rPr>
          <w:rFonts w:ascii="仿宋_GB2312" w:eastAsia="仿宋_GB2312" w:hAnsi="黑体" w:hint="eastAsia"/>
          <w:spacing w:val="-6"/>
          <w:sz w:val="30"/>
          <w:szCs w:val="30"/>
        </w:rPr>
        <w:t>院（系）</w:t>
      </w:r>
      <w:r w:rsidRPr="00B12573">
        <w:rPr>
          <w:rFonts w:ascii="仿宋_GB2312" w:eastAsia="仿宋_GB2312" w:hAnsi="黑体" w:hint="eastAsia"/>
          <w:spacing w:val="-6"/>
          <w:sz w:val="30"/>
          <w:szCs w:val="30"/>
        </w:rPr>
        <w:t>负责向本</w:t>
      </w:r>
      <w:r w:rsidR="00A03FB2">
        <w:rPr>
          <w:rFonts w:ascii="仿宋_GB2312" w:eastAsia="仿宋_GB2312" w:hAnsi="黑体" w:hint="eastAsia"/>
          <w:spacing w:val="-6"/>
          <w:sz w:val="30"/>
          <w:szCs w:val="30"/>
        </w:rPr>
        <w:t>院（系）</w:t>
      </w:r>
      <w:r w:rsidRPr="00B12573">
        <w:rPr>
          <w:rFonts w:ascii="仿宋_GB2312" w:eastAsia="仿宋_GB2312" w:hAnsi="黑体" w:hint="eastAsia"/>
          <w:spacing w:val="-6"/>
          <w:sz w:val="30"/>
          <w:szCs w:val="30"/>
        </w:rPr>
        <w:t>有关教师公布遴选条件，公开申报。符合条件教师自愿填写专业负责人、专业带头人推荐表。</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spacing w:val="-6"/>
          <w:sz w:val="30"/>
          <w:szCs w:val="30"/>
        </w:rPr>
        <w:t>2.</w:t>
      </w:r>
      <w:r w:rsidRPr="00B12573">
        <w:rPr>
          <w:rFonts w:ascii="仿宋_GB2312" w:eastAsia="仿宋_GB2312" w:hAnsi="黑体" w:hint="eastAsia"/>
          <w:spacing w:val="-6"/>
          <w:sz w:val="30"/>
          <w:szCs w:val="30"/>
        </w:rPr>
        <w:t>责任</w:t>
      </w:r>
      <w:r w:rsidR="00A03FB2">
        <w:rPr>
          <w:rFonts w:ascii="仿宋_GB2312" w:eastAsia="仿宋_GB2312" w:hAnsi="黑体" w:hint="eastAsia"/>
          <w:spacing w:val="-6"/>
          <w:sz w:val="30"/>
          <w:szCs w:val="30"/>
        </w:rPr>
        <w:t>院（系）</w:t>
      </w:r>
      <w:r w:rsidRPr="00B12573">
        <w:rPr>
          <w:rFonts w:ascii="仿宋_GB2312" w:eastAsia="仿宋_GB2312" w:hAnsi="黑体" w:hint="eastAsia"/>
          <w:spacing w:val="-6"/>
          <w:sz w:val="30"/>
          <w:szCs w:val="30"/>
        </w:rPr>
        <w:t>充分发挥</w:t>
      </w:r>
      <w:r w:rsidR="00A03FB2">
        <w:rPr>
          <w:rFonts w:ascii="仿宋_GB2312" w:eastAsia="仿宋_GB2312" w:hAnsi="黑体" w:hint="eastAsia"/>
          <w:spacing w:val="-6"/>
          <w:sz w:val="30"/>
          <w:szCs w:val="30"/>
        </w:rPr>
        <w:t>院（系）</w:t>
      </w:r>
      <w:proofErr w:type="gramStart"/>
      <w:r w:rsidR="00D0743F">
        <w:rPr>
          <w:rFonts w:ascii="仿宋_GB2312" w:eastAsia="仿宋_GB2312" w:hAnsi="黑体" w:hint="eastAsia"/>
          <w:spacing w:val="-6"/>
          <w:sz w:val="30"/>
          <w:szCs w:val="30"/>
        </w:rPr>
        <w:t>教指委</w:t>
      </w:r>
      <w:proofErr w:type="gramEnd"/>
      <w:r w:rsidR="00D0743F">
        <w:rPr>
          <w:rFonts w:ascii="仿宋_GB2312" w:eastAsia="仿宋_GB2312" w:hAnsi="黑体" w:hint="eastAsia"/>
          <w:spacing w:val="-6"/>
          <w:sz w:val="30"/>
          <w:szCs w:val="30"/>
        </w:rPr>
        <w:t>的作用，根据个人申报情况，结合</w:t>
      </w:r>
      <w:r w:rsidRPr="00B12573">
        <w:rPr>
          <w:rFonts w:ascii="仿宋_GB2312" w:eastAsia="仿宋_GB2312" w:hAnsi="黑体" w:hint="eastAsia"/>
          <w:spacing w:val="-6"/>
          <w:sz w:val="30"/>
          <w:szCs w:val="30"/>
        </w:rPr>
        <w:t>遴选条件对申报人进行公平、公正、公开推荐，确定推荐顺序。</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spacing w:val="-6"/>
          <w:sz w:val="30"/>
          <w:szCs w:val="30"/>
        </w:rPr>
        <w:lastRenderedPageBreak/>
        <w:t>3.</w:t>
      </w:r>
      <w:r w:rsidRPr="00B12573">
        <w:rPr>
          <w:rFonts w:ascii="仿宋_GB2312" w:eastAsia="仿宋_GB2312" w:hAnsi="黑体" w:hint="eastAsia"/>
          <w:spacing w:val="-6"/>
          <w:sz w:val="30"/>
          <w:szCs w:val="30"/>
        </w:rPr>
        <w:t>遴选结果在</w:t>
      </w:r>
      <w:r w:rsidR="00A03FB2">
        <w:rPr>
          <w:rFonts w:ascii="仿宋_GB2312" w:eastAsia="仿宋_GB2312" w:hAnsi="黑体" w:hint="eastAsia"/>
          <w:spacing w:val="-6"/>
          <w:sz w:val="30"/>
          <w:szCs w:val="30"/>
        </w:rPr>
        <w:t>院（系）</w:t>
      </w:r>
      <w:r w:rsidRPr="00B12573">
        <w:rPr>
          <w:rFonts w:ascii="仿宋_GB2312" w:eastAsia="仿宋_GB2312" w:hAnsi="黑体" w:hint="eastAsia"/>
          <w:spacing w:val="-6"/>
          <w:sz w:val="30"/>
          <w:szCs w:val="30"/>
        </w:rPr>
        <w:t>内进行公示后，将推荐汇总表和推荐表以书面形式报教务处。</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spacing w:val="-6"/>
          <w:sz w:val="30"/>
          <w:szCs w:val="30"/>
        </w:rPr>
        <w:t>4.</w:t>
      </w:r>
      <w:r w:rsidR="001378E1">
        <w:rPr>
          <w:rFonts w:ascii="仿宋_GB2312" w:eastAsia="仿宋_GB2312" w:hAnsi="黑体" w:hint="eastAsia"/>
          <w:spacing w:val="-6"/>
          <w:sz w:val="30"/>
          <w:szCs w:val="30"/>
        </w:rPr>
        <w:t>学校</w:t>
      </w:r>
      <w:r w:rsidRPr="00B12573">
        <w:rPr>
          <w:rFonts w:ascii="仿宋_GB2312" w:eastAsia="仿宋_GB2312" w:hAnsi="黑体" w:hint="eastAsia"/>
          <w:spacing w:val="-6"/>
          <w:sz w:val="30"/>
          <w:szCs w:val="30"/>
        </w:rPr>
        <w:t>组织对各</w:t>
      </w:r>
      <w:r w:rsidR="00A03FB2">
        <w:rPr>
          <w:rFonts w:ascii="仿宋_GB2312" w:eastAsia="仿宋_GB2312" w:hAnsi="黑体" w:hint="eastAsia"/>
          <w:spacing w:val="-6"/>
          <w:sz w:val="30"/>
          <w:szCs w:val="30"/>
        </w:rPr>
        <w:t>院（系）</w:t>
      </w:r>
      <w:r w:rsidRPr="00B12573">
        <w:rPr>
          <w:rFonts w:ascii="仿宋_GB2312" w:eastAsia="仿宋_GB2312" w:hAnsi="黑体" w:hint="eastAsia"/>
          <w:spacing w:val="-6"/>
          <w:sz w:val="30"/>
          <w:szCs w:val="30"/>
        </w:rPr>
        <w:t>遴选推荐情况进行审核确认。</w:t>
      </w:r>
    </w:p>
    <w:p w:rsidR="00B4209C"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spacing w:val="-6"/>
          <w:sz w:val="30"/>
          <w:szCs w:val="30"/>
        </w:rPr>
        <w:t>5.</w:t>
      </w:r>
      <w:r w:rsidRPr="00B12573">
        <w:rPr>
          <w:rFonts w:ascii="仿宋_GB2312" w:eastAsia="仿宋_GB2312" w:hAnsi="黑体" w:hint="eastAsia"/>
          <w:spacing w:val="-6"/>
          <w:sz w:val="30"/>
          <w:szCs w:val="30"/>
        </w:rPr>
        <w:t>审定结果公示后公布。</w:t>
      </w:r>
    </w:p>
    <w:p w:rsidR="00B4209C" w:rsidRPr="00020735" w:rsidRDefault="00B4209C" w:rsidP="00A03FB2">
      <w:pPr>
        <w:spacing w:line="600" w:lineRule="exact"/>
        <w:ind w:firstLineChars="200" w:firstLine="578"/>
        <w:rPr>
          <w:rFonts w:ascii="仿宋_GB2312" w:eastAsia="仿宋_GB2312" w:hAnsi="黑体"/>
          <w:b/>
          <w:spacing w:val="-6"/>
          <w:sz w:val="30"/>
          <w:szCs w:val="30"/>
        </w:rPr>
      </w:pPr>
      <w:r w:rsidRPr="00020735">
        <w:rPr>
          <w:rFonts w:ascii="黑体" w:eastAsia="黑体" w:hAnsi="黑体" w:hint="eastAsia"/>
          <w:b/>
          <w:spacing w:val="-6"/>
          <w:sz w:val="30"/>
          <w:szCs w:val="30"/>
        </w:rPr>
        <w:t>温馨提示：</w:t>
      </w:r>
      <w:r w:rsidRPr="00020735">
        <w:rPr>
          <w:rFonts w:ascii="仿宋_GB2312" w:eastAsia="仿宋_GB2312" w:hAnsi="黑体" w:hint="eastAsia"/>
          <w:b/>
          <w:spacing w:val="-6"/>
          <w:sz w:val="30"/>
          <w:szCs w:val="30"/>
        </w:rPr>
        <w:t>根据《滨州学院品牌专业建设计划》文件要求，被聘为学校学科带头人或学术带头人，又受聘担任专业负责人或专业带头人的教师，不重复享受相应待遇。</w:t>
      </w:r>
    </w:p>
    <w:p w:rsidR="00B4209C" w:rsidRPr="00B12573" w:rsidRDefault="00B4209C" w:rsidP="00A03FB2">
      <w:pPr>
        <w:spacing w:line="600" w:lineRule="exact"/>
        <w:ind w:firstLineChars="200" w:firstLine="576"/>
        <w:rPr>
          <w:rFonts w:ascii="黑体" w:eastAsia="黑体" w:hAnsi="黑体"/>
          <w:spacing w:val="-6"/>
          <w:sz w:val="30"/>
          <w:szCs w:val="30"/>
        </w:rPr>
      </w:pPr>
      <w:r w:rsidRPr="00B12573">
        <w:rPr>
          <w:rFonts w:ascii="黑体" w:eastAsia="黑体" w:hAnsi="黑体" w:hint="eastAsia"/>
          <w:spacing w:val="-6"/>
          <w:sz w:val="30"/>
          <w:szCs w:val="30"/>
        </w:rPr>
        <w:t>二、制定建设目标任务书</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hint="eastAsia"/>
          <w:spacing w:val="-6"/>
          <w:sz w:val="30"/>
          <w:szCs w:val="30"/>
        </w:rPr>
        <w:t>为强化对立项建设专业（群）的目标管理，确保取得预期成效，学校立项建设的</w:t>
      </w:r>
      <w:r w:rsidRPr="00B12573">
        <w:rPr>
          <w:rFonts w:ascii="仿宋_GB2312" w:eastAsia="仿宋_GB2312" w:hAnsi="黑体"/>
          <w:spacing w:val="-6"/>
          <w:sz w:val="30"/>
          <w:szCs w:val="30"/>
        </w:rPr>
        <w:t>11</w:t>
      </w:r>
      <w:r w:rsidRPr="00B12573">
        <w:rPr>
          <w:rFonts w:ascii="仿宋_GB2312" w:eastAsia="仿宋_GB2312" w:hAnsi="黑体" w:hint="eastAsia"/>
          <w:spacing w:val="-6"/>
          <w:sz w:val="30"/>
          <w:szCs w:val="30"/>
        </w:rPr>
        <w:t>个校级品牌专业（群），包括</w:t>
      </w:r>
      <w:proofErr w:type="gramStart"/>
      <w:r w:rsidRPr="00B12573">
        <w:rPr>
          <w:rFonts w:ascii="仿宋_GB2312" w:eastAsia="仿宋_GB2312" w:hAnsi="黑体"/>
          <w:spacing w:val="-6"/>
          <w:sz w:val="30"/>
          <w:szCs w:val="30"/>
        </w:rPr>
        <w:t>4</w:t>
      </w:r>
      <w:r w:rsidRPr="00B12573">
        <w:rPr>
          <w:rFonts w:ascii="仿宋_GB2312" w:eastAsia="仿宋_GB2312" w:hAnsi="黑体" w:hint="eastAsia"/>
          <w:spacing w:val="-6"/>
          <w:sz w:val="30"/>
          <w:szCs w:val="30"/>
        </w:rPr>
        <w:t>个免评的</w:t>
      </w:r>
      <w:proofErr w:type="gramEnd"/>
      <w:r w:rsidRPr="00B12573">
        <w:rPr>
          <w:rFonts w:ascii="仿宋_GB2312" w:eastAsia="仿宋_GB2312" w:hAnsi="黑体" w:hint="eastAsia"/>
          <w:spacing w:val="-6"/>
          <w:sz w:val="30"/>
          <w:szCs w:val="30"/>
        </w:rPr>
        <w:t>省级高水平应用型立项建设专业（群）和</w:t>
      </w:r>
      <w:r w:rsidRPr="00B12573">
        <w:rPr>
          <w:rFonts w:ascii="仿宋_GB2312" w:eastAsia="仿宋_GB2312" w:hAnsi="黑体"/>
          <w:spacing w:val="-6"/>
          <w:sz w:val="30"/>
          <w:szCs w:val="30"/>
        </w:rPr>
        <w:t>7</w:t>
      </w:r>
      <w:r w:rsidRPr="00B12573">
        <w:rPr>
          <w:rFonts w:ascii="仿宋_GB2312" w:eastAsia="仿宋_GB2312" w:hAnsi="黑体" w:hint="eastAsia"/>
          <w:spacing w:val="-6"/>
          <w:sz w:val="30"/>
          <w:szCs w:val="30"/>
        </w:rPr>
        <w:t>个经学校</w:t>
      </w:r>
      <w:r w:rsidR="001378E1">
        <w:rPr>
          <w:rFonts w:ascii="仿宋_GB2312" w:eastAsia="仿宋_GB2312" w:hAnsi="黑体" w:hint="eastAsia"/>
          <w:spacing w:val="-6"/>
          <w:sz w:val="30"/>
          <w:szCs w:val="30"/>
        </w:rPr>
        <w:t>审核</w:t>
      </w:r>
      <w:r w:rsidRPr="00B12573">
        <w:rPr>
          <w:rFonts w:ascii="仿宋_GB2312" w:eastAsia="仿宋_GB2312" w:hAnsi="黑体" w:hint="eastAsia"/>
          <w:spacing w:val="-6"/>
          <w:sz w:val="30"/>
          <w:szCs w:val="30"/>
        </w:rPr>
        <w:t>评审确定的立项建设专业（群），均需依托核心专业所在</w:t>
      </w:r>
      <w:r w:rsidR="00A03FB2">
        <w:rPr>
          <w:rFonts w:ascii="仿宋_GB2312" w:eastAsia="仿宋_GB2312" w:hAnsi="黑体" w:hint="eastAsia"/>
          <w:spacing w:val="-6"/>
          <w:sz w:val="30"/>
          <w:szCs w:val="30"/>
        </w:rPr>
        <w:t>院（系）</w:t>
      </w:r>
      <w:r w:rsidRPr="00B12573">
        <w:rPr>
          <w:rFonts w:ascii="仿宋_GB2312" w:eastAsia="仿宋_GB2312" w:hAnsi="黑体" w:hint="eastAsia"/>
          <w:spacing w:val="-6"/>
          <w:sz w:val="30"/>
          <w:szCs w:val="30"/>
        </w:rPr>
        <w:t>制定建设目标任务书。省级高水平应用型立项建设专业（群），除须达到省级立项要求建设目标外，还应完成校级品牌专业（群）建设任务。</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hint="eastAsia"/>
          <w:spacing w:val="-6"/>
          <w:sz w:val="30"/>
          <w:szCs w:val="30"/>
        </w:rPr>
        <w:t>各</w:t>
      </w:r>
      <w:r w:rsidR="00A03FB2">
        <w:rPr>
          <w:rFonts w:ascii="仿宋_GB2312" w:eastAsia="仿宋_GB2312" w:hAnsi="黑体" w:hint="eastAsia"/>
          <w:spacing w:val="-6"/>
          <w:sz w:val="30"/>
          <w:szCs w:val="30"/>
        </w:rPr>
        <w:t>院（系）</w:t>
      </w:r>
      <w:r w:rsidRPr="00B12573">
        <w:rPr>
          <w:rFonts w:ascii="仿宋_GB2312" w:eastAsia="仿宋_GB2312" w:hAnsi="黑体" w:hint="eastAsia"/>
          <w:spacing w:val="-6"/>
          <w:sz w:val="30"/>
          <w:szCs w:val="30"/>
        </w:rPr>
        <w:t>要根据“计划”要求，充分吸收审核评审过程中各位评委提出的意见和建议，在充分论证基础上认真填写目标任务书。确保在基本任务目标中，逐条落实附表</w:t>
      </w:r>
      <w:r w:rsidRPr="00B12573">
        <w:rPr>
          <w:rFonts w:ascii="仿宋_GB2312" w:eastAsia="仿宋_GB2312" w:hAnsi="黑体"/>
          <w:spacing w:val="-6"/>
          <w:sz w:val="30"/>
          <w:szCs w:val="30"/>
        </w:rPr>
        <w:t>1</w:t>
      </w:r>
      <w:r w:rsidRPr="00B12573">
        <w:rPr>
          <w:rFonts w:ascii="仿宋_GB2312" w:eastAsia="仿宋_GB2312" w:hAnsi="黑体" w:hint="eastAsia"/>
          <w:spacing w:val="-6"/>
          <w:sz w:val="30"/>
          <w:szCs w:val="30"/>
        </w:rPr>
        <w:t>的各项任务。填写时要求</w:t>
      </w:r>
      <w:r w:rsidR="001378E1">
        <w:rPr>
          <w:rFonts w:ascii="仿宋_GB2312" w:eastAsia="仿宋_GB2312" w:hAnsi="黑体" w:hint="eastAsia"/>
          <w:spacing w:val="-6"/>
          <w:sz w:val="30"/>
          <w:szCs w:val="30"/>
        </w:rPr>
        <w:t>，</w:t>
      </w:r>
      <w:r w:rsidRPr="00B12573">
        <w:rPr>
          <w:rFonts w:ascii="仿宋_GB2312" w:eastAsia="仿宋_GB2312" w:hAnsi="黑体" w:hint="eastAsia"/>
          <w:spacing w:val="-6"/>
          <w:sz w:val="30"/>
          <w:szCs w:val="30"/>
        </w:rPr>
        <w:t>描述性文字应简明扼要，具体数据须逐条填写，年度目标任务要科学合理，切实可行，并与总体基本建设目标、总体协议建设目标内容相符合。学校将组织对各立项专业目标任务书进行论证，经论证未达到要求的，将退回重新填报。</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仿宋_GB2312" w:eastAsia="仿宋_GB2312" w:hAnsi="黑体" w:hint="eastAsia"/>
          <w:spacing w:val="-6"/>
          <w:sz w:val="30"/>
          <w:szCs w:val="30"/>
        </w:rPr>
        <w:t>建设任务书核准后，学校将与核心专业所在</w:t>
      </w:r>
      <w:r w:rsidR="00A03FB2">
        <w:rPr>
          <w:rFonts w:ascii="仿宋_GB2312" w:eastAsia="仿宋_GB2312" w:hAnsi="黑体" w:hint="eastAsia"/>
          <w:spacing w:val="-6"/>
          <w:sz w:val="30"/>
          <w:szCs w:val="30"/>
        </w:rPr>
        <w:t>院（系）</w:t>
      </w:r>
      <w:r w:rsidR="001378E1">
        <w:rPr>
          <w:rFonts w:ascii="仿宋_GB2312" w:eastAsia="仿宋_GB2312" w:hAnsi="黑体" w:hint="eastAsia"/>
          <w:spacing w:val="-6"/>
          <w:sz w:val="30"/>
          <w:szCs w:val="30"/>
        </w:rPr>
        <w:t>、遴选确定的专业负责人共同签署生效</w:t>
      </w:r>
      <w:r w:rsidRPr="00B12573">
        <w:rPr>
          <w:rFonts w:ascii="仿宋_GB2312" w:eastAsia="仿宋_GB2312" w:hAnsi="黑体" w:hint="eastAsia"/>
          <w:spacing w:val="-6"/>
          <w:sz w:val="30"/>
          <w:szCs w:val="30"/>
        </w:rPr>
        <w:t>。</w:t>
      </w:r>
    </w:p>
    <w:p w:rsidR="00B4209C" w:rsidRPr="00B12573" w:rsidRDefault="00B50A12" w:rsidP="00A03FB2">
      <w:pPr>
        <w:spacing w:line="600" w:lineRule="exact"/>
        <w:ind w:firstLineChars="200" w:firstLine="576"/>
        <w:rPr>
          <w:rFonts w:ascii="黑体" w:eastAsia="黑体" w:hAnsi="黑体"/>
          <w:spacing w:val="-6"/>
          <w:sz w:val="30"/>
          <w:szCs w:val="30"/>
        </w:rPr>
      </w:pPr>
      <w:r>
        <w:rPr>
          <w:rFonts w:ascii="黑体" w:eastAsia="黑体" w:hAnsi="黑体" w:hint="eastAsia"/>
          <w:spacing w:val="-6"/>
          <w:sz w:val="30"/>
          <w:szCs w:val="30"/>
        </w:rPr>
        <w:lastRenderedPageBreak/>
        <w:t>三</w:t>
      </w:r>
      <w:r w:rsidR="00B4209C" w:rsidRPr="00B12573">
        <w:rPr>
          <w:rFonts w:ascii="黑体" w:eastAsia="黑体" w:hAnsi="黑体" w:hint="eastAsia"/>
          <w:spacing w:val="-6"/>
          <w:sz w:val="30"/>
          <w:szCs w:val="30"/>
        </w:rPr>
        <w:t>、工作</w:t>
      </w:r>
      <w:bookmarkStart w:id="0" w:name="_GoBack"/>
      <w:bookmarkEnd w:id="0"/>
      <w:r w:rsidR="00B4209C" w:rsidRPr="00B12573">
        <w:rPr>
          <w:rFonts w:ascii="黑体" w:eastAsia="黑体" w:hAnsi="黑体" w:hint="eastAsia"/>
          <w:spacing w:val="-6"/>
          <w:sz w:val="30"/>
          <w:szCs w:val="30"/>
        </w:rPr>
        <w:t>要求</w:t>
      </w:r>
    </w:p>
    <w:p w:rsidR="00B4209C" w:rsidRPr="00B12573" w:rsidRDefault="00B4209C" w:rsidP="00A03FB2">
      <w:pPr>
        <w:spacing w:line="600" w:lineRule="exact"/>
        <w:ind w:firstLineChars="200" w:firstLine="576"/>
        <w:rPr>
          <w:rFonts w:ascii="仿宋_GB2312" w:eastAsia="仿宋_GB2312" w:hAnsi="黑体"/>
          <w:spacing w:val="-6"/>
          <w:sz w:val="30"/>
          <w:szCs w:val="30"/>
        </w:rPr>
      </w:pPr>
      <w:r w:rsidRPr="00B12573">
        <w:rPr>
          <w:rFonts w:ascii="黑体" w:eastAsia="黑体" w:hAnsi="黑体" w:hint="eastAsia"/>
          <w:spacing w:val="-6"/>
          <w:sz w:val="30"/>
          <w:szCs w:val="30"/>
        </w:rPr>
        <w:t>（</w:t>
      </w:r>
      <w:r w:rsidRPr="00B12573">
        <w:rPr>
          <w:rFonts w:ascii="楷体" w:eastAsia="楷体" w:hAnsi="楷体" w:hint="eastAsia"/>
          <w:b/>
          <w:spacing w:val="-6"/>
          <w:sz w:val="30"/>
          <w:szCs w:val="30"/>
        </w:rPr>
        <w:t>一）提高认识，高度重视。</w:t>
      </w:r>
      <w:r w:rsidRPr="00B12573">
        <w:rPr>
          <w:rFonts w:ascii="仿宋_GB2312" w:eastAsia="仿宋_GB2312" w:hAnsi="黑体" w:hint="eastAsia"/>
          <w:spacing w:val="-6"/>
          <w:sz w:val="30"/>
          <w:szCs w:val="30"/>
        </w:rPr>
        <w:t>专业负责人、专业带头人遴选和建设目标任务</w:t>
      </w:r>
      <w:proofErr w:type="gramStart"/>
      <w:r w:rsidRPr="00B12573">
        <w:rPr>
          <w:rFonts w:ascii="仿宋_GB2312" w:eastAsia="仿宋_GB2312" w:hAnsi="黑体" w:hint="eastAsia"/>
          <w:spacing w:val="-6"/>
          <w:sz w:val="30"/>
          <w:szCs w:val="30"/>
        </w:rPr>
        <w:t>书制定</w:t>
      </w:r>
      <w:proofErr w:type="gramEnd"/>
      <w:r w:rsidRPr="00B12573">
        <w:rPr>
          <w:rFonts w:ascii="仿宋_GB2312" w:eastAsia="仿宋_GB2312" w:hAnsi="黑体" w:hint="eastAsia"/>
          <w:spacing w:val="-6"/>
          <w:sz w:val="30"/>
          <w:szCs w:val="30"/>
        </w:rPr>
        <w:t>工作是校级品牌专业（群）建设工作正常开展的前提和保障。专业负责人、专业带头人是专业（群）建设的责任主体，目标任务书是开展专业（群）建设、管理、监督、检查和考核验收的重要依据。各</w:t>
      </w:r>
      <w:r w:rsidR="00A03FB2">
        <w:rPr>
          <w:rFonts w:ascii="仿宋_GB2312" w:eastAsia="仿宋_GB2312" w:hAnsi="黑体" w:hint="eastAsia"/>
          <w:spacing w:val="-6"/>
          <w:sz w:val="30"/>
          <w:szCs w:val="30"/>
        </w:rPr>
        <w:t>院（系）</w:t>
      </w:r>
      <w:r w:rsidRPr="00B12573">
        <w:rPr>
          <w:rFonts w:ascii="仿宋_GB2312" w:eastAsia="仿宋_GB2312" w:hAnsi="黑体" w:hint="eastAsia"/>
          <w:spacing w:val="-6"/>
          <w:sz w:val="30"/>
          <w:szCs w:val="30"/>
        </w:rPr>
        <w:t>须提高认识，高度重视</w:t>
      </w:r>
      <w:r w:rsidR="001378E1">
        <w:rPr>
          <w:rFonts w:ascii="仿宋_GB2312" w:eastAsia="仿宋_GB2312" w:hAnsi="黑体" w:hint="eastAsia"/>
          <w:spacing w:val="-6"/>
          <w:sz w:val="30"/>
          <w:szCs w:val="30"/>
        </w:rPr>
        <w:t>此</w:t>
      </w:r>
      <w:r w:rsidRPr="00B12573">
        <w:rPr>
          <w:rFonts w:ascii="仿宋_GB2312" w:eastAsia="仿宋_GB2312" w:hAnsi="黑体" w:hint="eastAsia"/>
          <w:spacing w:val="-6"/>
          <w:sz w:val="30"/>
          <w:szCs w:val="30"/>
        </w:rPr>
        <w:t>两项工作的开展。</w:t>
      </w:r>
    </w:p>
    <w:p w:rsidR="00B4209C" w:rsidRPr="00B12573" w:rsidRDefault="00B4209C" w:rsidP="00A03FB2">
      <w:pPr>
        <w:spacing w:line="600" w:lineRule="exact"/>
        <w:ind w:firstLineChars="200" w:firstLine="578"/>
        <w:rPr>
          <w:rFonts w:ascii="仿宋_GB2312" w:eastAsia="仿宋_GB2312" w:hAnsi="黑体"/>
          <w:spacing w:val="-6"/>
          <w:sz w:val="30"/>
          <w:szCs w:val="30"/>
        </w:rPr>
      </w:pPr>
      <w:r w:rsidRPr="00B12573">
        <w:rPr>
          <w:rFonts w:ascii="楷体_GB2312" w:eastAsia="楷体_GB2312" w:hAnsi="黑体" w:hint="eastAsia"/>
          <w:b/>
          <w:spacing w:val="-6"/>
          <w:sz w:val="30"/>
          <w:szCs w:val="30"/>
        </w:rPr>
        <w:t>（二）明确工作任务，把握时间节点。</w:t>
      </w:r>
      <w:r w:rsidRPr="00B12573">
        <w:rPr>
          <w:rFonts w:ascii="仿宋_GB2312" w:eastAsia="仿宋_GB2312" w:hAnsi="楷体" w:hint="eastAsia"/>
          <w:spacing w:val="-6"/>
          <w:sz w:val="30"/>
          <w:szCs w:val="30"/>
        </w:rPr>
        <w:t>各立项专业（群）责任</w:t>
      </w:r>
      <w:r w:rsidR="00A03FB2">
        <w:rPr>
          <w:rFonts w:ascii="仿宋_GB2312" w:eastAsia="仿宋_GB2312" w:hAnsi="楷体" w:hint="eastAsia"/>
          <w:spacing w:val="-6"/>
          <w:sz w:val="30"/>
          <w:szCs w:val="30"/>
        </w:rPr>
        <w:t>院（系）</w:t>
      </w:r>
      <w:r w:rsidRPr="00B12573">
        <w:rPr>
          <w:rFonts w:ascii="仿宋_GB2312" w:eastAsia="仿宋_GB2312" w:hAnsi="楷体" w:hint="eastAsia"/>
          <w:spacing w:val="-6"/>
          <w:sz w:val="30"/>
          <w:szCs w:val="30"/>
        </w:rPr>
        <w:t>要根据通知要求，认真做好专业负责人、专业带头人遴选推荐和建设目标任务</w:t>
      </w:r>
      <w:proofErr w:type="gramStart"/>
      <w:r w:rsidRPr="00B12573">
        <w:rPr>
          <w:rFonts w:ascii="仿宋_GB2312" w:eastAsia="仿宋_GB2312" w:hAnsi="楷体" w:hint="eastAsia"/>
          <w:spacing w:val="-6"/>
          <w:sz w:val="30"/>
          <w:szCs w:val="30"/>
        </w:rPr>
        <w:t>书制定</w:t>
      </w:r>
      <w:proofErr w:type="gramEnd"/>
      <w:r w:rsidRPr="00B12573">
        <w:rPr>
          <w:rFonts w:ascii="仿宋_GB2312" w:eastAsia="仿宋_GB2312" w:hAnsi="楷体" w:hint="eastAsia"/>
          <w:spacing w:val="-6"/>
          <w:sz w:val="30"/>
          <w:szCs w:val="30"/>
        </w:rPr>
        <w:t>工作。确保程序规范，并通过两项工作的开展理清专业（群）建设思路，明确责任分工，做到任务件件有落实，团队人人有责任。要把握工作时间节点。专业负责人、专业带头人遴选推荐工作</w:t>
      </w:r>
      <w:r w:rsidRPr="00B12573">
        <w:rPr>
          <w:rFonts w:ascii="仿宋_GB2312" w:eastAsia="仿宋_GB2312" w:hAnsi="黑体" w:hint="eastAsia"/>
          <w:spacing w:val="-6"/>
          <w:sz w:val="30"/>
          <w:szCs w:val="30"/>
        </w:rPr>
        <w:t>由各立项专业（群）核心专业所在单位负责牵头，于</w:t>
      </w:r>
      <w:r w:rsidRPr="00B12573">
        <w:rPr>
          <w:rFonts w:ascii="仿宋_GB2312" w:eastAsia="仿宋_GB2312" w:hAnsi="黑体"/>
          <w:spacing w:val="-6"/>
          <w:sz w:val="30"/>
          <w:szCs w:val="30"/>
        </w:rPr>
        <w:t>5</w:t>
      </w:r>
      <w:r w:rsidRPr="00B12573">
        <w:rPr>
          <w:rFonts w:ascii="仿宋_GB2312" w:eastAsia="仿宋_GB2312" w:hAnsi="黑体" w:hint="eastAsia"/>
          <w:spacing w:val="-6"/>
          <w:sz w:val="30"/>
          <w:szCs w:val="30"/>
        </w:rPr>
        <w:t>月</w:t>
      </w:r>
      <w:r w:rsidRPr="00B12573">
        <w:rPr>
          <w:rFonts w:ascii="仿宋_GB2312" w:eastAsia="仿宋_GB2312" w:hAnsi="黑体"/>
          <w:spacing w:val="-6"/>
          <w:sz w:val="30"/>
          <w:szCs w:val="30"/>
        </w:rPr>
        <w:t>1</w:t>
      </w:r>
      <w:r>
        <w:rPr>
          <w:rFonts w:ascii="仿宋_GB2312" w:eastAsia="仿宋_GB2312" w:hAnsi="黑体"/>
          <w:spacing w:val="-6"/>
          <w:sz w:val="30"/>
          <w:szCs w:val="30"/>
        </w:rPr>
        <w:t>9</w:t>
      </w:r>
      <w:r w:rsidRPr="00B12573">
        <w:rPr>
          <w:rFonts w:ascii="仿宋_GB2312" w:eastAsia="仿宋_GB2312" w:hAnsi="黑体" w:hint="eastAsia"/>
          <w:spacing w:val="-6"/>
          <w:sz w:val="30"/>
          <w:szCs w:val="30"/>
        </w:rPr>
        <w:t>日</w:t>
      </w:r>
      <w:r>
        <w:rPr>
          <w:rFonts w:ascii="仿宋_GB2312" w:eastAsia="仿宋_GB2312" w:hAnsi="黑体" w:hint="eastAsia"/>
          <w:spacing w:val="-6"/>
          <w:sz w:val="30"/>
          <w:szCs w:val="30"/>
        </w:rPr>
        <w:t>（星期五）</w:t>
      </w:r>
      <w:r w:rsidRPr="00B12573">
        <w:rPr>
          <w:rFonts w:ascii="仿宋_GB2312" w:eastAsia="仿宋_GB2312" w:hAnsi="黑体" w:hint="eastAsia"/>
          <w:spacing w:val="-6"/>
          <w:sz w:val="30"/>
          <w:szCs w:val="30"/>
        </w:rPr>
        <w:t>前将专业负责人、专业带头人遴选推荐结果（汇总表和推荐表各一式一份）签字盖章后报教务处。建设目标任务</w:t>
      </w:r>
      <w:proofErr w:type="gramStart"/>
      <w:r w:rsidRPr="00B12573">
        <w:rPr>
          <w:rFonts w:ascii="仿宋_GB2312" w:eastAsia="仿宋_GB2312" w:hAnsi="黑体" w:hint="eastAsia"/>
          <w:spacing w:val="-6"/>
          <w:sz w:val="30"/>
          <w:szCs w:val="30"/>
        </w:rPr>
        <w:t>书制定</w:t>
      </w:r>
      <w:proofErr w:type="gramEnd"/>
      <w:r w:rsidRPr="00B12573">
        <w:rPr>
          <w:rFonts w:ascii="仿宋_GB2312" w:eastAsia="仿宋_GB2312" w:hAnsi="黑体" w:hint="eastAsia"/>
          <w:spacing w:val="-6"/>
          <w:sz w:val="30"/>
          <w:szCs w:val="30"/>
        </w:rPr>
        <w:t>由核心专业所在单位负责，各立项专业（群）建设任务书采用</w:t>
      </w:r>
      <w:r w:rsidRPr="00B12573">
        <w:rPr>
          <w:rFonts w:ascii="仿宋_GB2312" w:eastAsia="仿宋_GB2312" w:hAnsi="黑体"/>
          <w:spacing w:val="-6"/>
          <w:sz w:val="30"/>
          <w:szCs w:val="30"/>
        </w:rPr>
        <w:t>A4</w:t>
      </w:r>
      <w:r w:rsidRPr="00B12573">
        <w:rPr>
          <w:rFonts w:ascii="仿宋_GB2312" w:eastAsia="仿宋_GB2312" w:hAnsi="黑体" w:hint="eastAsia"/>
          <w:spacing w:val="-6"/>
          <w:sz w:val="30"/>
          <w:szCs w:val="30"/>
        </w:rPr>
        <w:t>纸双面印刷，每个立项建设专业（群）单独成册，左侧装订，于</w:t>
      </w:r>
      <w:r w:rsidRPr="00B12573">
        <w:rPr>
          <w:rFonts w:ascii="仿宋_GB2312" w:eastAsia="仿宋_GB2312" w:hAnsi="黑体"/>
          <w:spacing w:val="-6"/>
          <w:sz w:val="30"/>
          <w:szCs w:val="30"/>
        </w:rPr>
        <w:t xml:space="preserve"> 5 </w:t>
      </w:r>
      <w:r w:rsidRPr="00B12573">
        <w:rPr>
          <w:rFonts w:ascii="仿宋_GB2312" w:eastAsia="仿宋_GB2312" w:hAnsi="黑体" w:hint="eastAsia"/>
          <w:spacing w:val="-6"/>
          <w:sz w:val="30"/>
          <w:szCs w:val="30"/>
        </w:rPr>
        <w:t>月</w:t>
      </w:r>
      <w:r w:rsidRPr="00B12573">
        <w:rPr>
          <w:rFonts w:ascii="仿宋_GB2312" w:eastAsia="仿宋_GB2312" w:hAnsi="黑体"/>
          <w:spacing w:val="-6"/>
          <w:sz w:val="30"/>
          <w:szCs w:val="30"/>
        </w:rPr>
        <w:t xml:space="preserve"> </w:t>
      </w:r>
      <w:r>
        <w:rPr>
          <w:rFonts w:ascii="仿宋_GB2312" w:eastAsia="仿宋_GB2312" w:hAnsi="黑体"/>
          <w:spacing w:val="-6"/>
          <w:sz w:val="30"/>
          <w:szCs w:val="30"/>
        </w:rPr>
        <w:t>22</w:t>
      </w:r>
      <w:r w:rsidRPr="00B12573">
        <w:rPr>
          <w:rFonts w:ascii="仿宋_GB2312" w:eastAsia="仿宋_GB2312" w:hAnsi="黑体"/>
          <w:spacing w:val="-6"/>
          <w:sz w:val="30"/>
          <w:szCs w:val="30"/>
        </w:rPr>
        <w:t xml:space="preserve"> </w:t>
      </w:r>
      <w:r w:rsidRPr="00B12573">
        <w:rPr>
          <w:rFonts w:ascii="仿宋_GB2312" w:eastAsia="仿宋_GB2312" w:hAnsi="黑体" w:hint="eastAsia"/>
          <w:spacing w:val="-6"/>
          <w:sz w:val="30"/>
          <w:szCs w:val="30"/>
        </w:rPr>
        <w:t>日</w:t>
      </w:r>
      <w:r>
        <w:rPr>
          <w:rFonts w:ascii="仿宋_GB2312" w:eastAsia="仿宋_GB2312" w:hAnsi="黑体" w:hint="eastAsia"/>
          <w:spacing w:val="-6"/>
          <w:sz w:val="30"/>
          <w:szCs w:val="30"/>
        </w:rPr>
        <w:t>（星期一）</w:t>
      </w:r>
      <w:r w:rsidRPr="00B12573">
        <w:rPr>
          <w:rFonts w:ascii="仿宋_GB2312" w:eastAsia="仿宋_GB2312" w:hAnsi="黑体" w:hint="eastAsia"/>
          <w:spacing w:val="-6"/>
          <w:sz w:val="30"/>
          <w:szCs w:val="30"/>
        </w:rPr>
        <w:t>前将纸质版一式</w:t>
      </w:r>
      <w:r w:rsidRPr="00B12573">
        <w:rPr>
          <w:rFonts w:ascii="仿宋_GB2312" w:eastAsia="仿宋_GB2312" w:hAnsi="黑体"/>
          <w:spacing w:val="-6"/>
          <w:sz w:val="30"/>
          <w:szCs w:val="30"/>
        </w:rPr>
        <w:t xml:space="preserve"> 3 </w:t>
      </w:r>
      <w:r w:rsidRPr="00B12573">
        <w:rPr>
          <w:rFonts w:ascii="仿宋_GB2312" w:eastAsia="仿宋_GB2312" w:hAnsi="黑体" w:hint="eastAsia"/>
          <w:spacing w:val="-6"/>
          <w:sz w:val="30"/>
          <w:szCs w:val="30"/>
        </w:rPr>
        <w:t>份报送教务处，</w:t>
      </w:r>
      <w:hyperlink r:id="rId8" w:history="1">
        <w:r w:rsidRPr="00B12573">
          <w:rPr>
            <w:rStyle w:val="a6"/>
            <w:rFonts w:ascii="仿宋_GB2312" w:eastAsia="仿宋_GB2312" w:hAnsi="黑体" w:hint="eastAsia"/>
            <w:spacing w:val="-6"/>
            <w:sz w:val="30"/>
            <w:szCs w:val="30"/>
          </w:rPr>
          <w:t>同时将电子版发送至</w:t>
        </w:r>
        <w:r w:rsidRPr="00B12573">
          <w:rPr>
            <w:rStyle w:val="a6"/>
            <w:rFonts w:ascii="仿宋_GB2312" w:eastAsia="仿宋_GB2312" w:hAnsi="黑体"/>
            <w:spacing w:val="-6"/>
            <w:sz w:val="30"/>
            <w:szCs w:val="30"/>
          </w:rPr>
          <w:t>bzjwcjyk@163.com</w:t>
        </w:r>
      </w:hyperlink>
      <w:r w:rsidRPr="00B12573">
        <w:rPr>
          <w:rFonts w:ascii="仿宋_GB2312" w:eastAsia="仿宋_GB2312" w:hAnsi="黑体"/>
          <w:spacing w:val="-6"/>
          <w:sz w:val="30"/>
          <w:szCs w:val="30"/>
        </w:rPr>
        <w:t>.</w:t>
      </w:r>
      <w:r w:rsidRPr="00B12573">
        <w:rPr>
          <w:rFonts w:ascii="仿宋_GB2312" w:eastAsia="仿宋_GB2312" w:hAnsi="黑体" w:hint="eastAsia"/>
          <w:spacing w:val="-6"/>
          <w:sz w:val="30"/>
          <w:szCs w:val="30"/>
        </w:rPr>
        <w:t>。</w:t>
      </w:r>
    </w:p>
    <w:p w:rsidR="00B4209C" w:rsidRDefault="00B4209C" w:rsidP="00A03FB2">
      <w:pPr>
        <w:spacing w:line="600" w:lineRule="exact"/>
        <w:ind w:firstLineChars="200" w:firstLine="578"/>
        <w:rPr>
          <w:rFonts w:ascii="仿宋_GB2312" w:eastAsia="仿宋_GB2312" w:hAnsi="黑体"/>
          <w:spacing w:val="-6"/>
          <w:sz w:val="30"/>
          <w:szCs w:val="30"/>
        </w:rPr>
      </w:pPr>
      <w:r w:rsidRPr="00B12573">
        <w:rPr>
          <w:rFonts w:ascii="楷体_GB2312" w:eastAsia="楷体_GB2312" w:hAnsi="黑体" w:hint="eastAsia"/>
          <w:b/>
          <w:spacing w:val="-6"/>
          <w:sz w:val="30"/>
          <w:szCs w:val="30"/>
        </w:rPr>
        <w:t>（三）加强领导，统筹协调。</w:t>
      </w:r>
      <w:r w:rsidRPr="00B12573">
        <w:rPr>
          <w:rFonts w:ascii="仿宋_GB2312" w:eastAsia="仿宋_GB2312" w:hAnsi="黑体" w:hint="eastAsia"/>
          <w:spacing w:val="-6"/>
          <w:sz w:val="30"/>
          <w:szCs w:val="30"/>
        </w:rPr>
        <w:t>立项专业（群）责任</w:t>
      </w:r>
      <w:r w:rsidR="00A03FB2">
        <w:rPr>
          <w:rFonts w:ascii="仿宋_GB2312" w:eastAsia="仿宋_GB2312" w:hAnsi="黑体" w:hint="eastAsia"/>
          <w:spacing w:val="-6"/>
          <w:sz w:val="30"/>
          <w:szCs w:val="30"/>
        </w:rPr>
        <w:t>院（系）</w:t>
      </w:r>
      <w:r w:rsidRPr="00B12573">
        <w:rPr>
          <w:rFonts w:ascii="仿宋_GB2312" w:eastAsia="仿宋_GB2312" w:hAnsi="黑体" w:hint="eastAsia"/>
          <w:spacing w:val="-6"/>
          <w:sz w:val="30"/>
          <w:szCs w:val="30"/>
        </w:rPr>
        <w:t>要加强对立项建设专业（群）的组织领导</w:t>
      </w:r>
      <w:r>
        <w:rPr>
          <w:rFonts w:ascii="仿宋_GB2312" w:eastAsia="仿宋_GB2312" w:hAnsi="黑体" w:hint="eastAsia"/>
          <w:spacing w:val="-6"/>
          <w:sz w:val="30"/>
          <w:szCs w:val="30"/>
        </w:rPr>
        <w:t>，</w:t>
      </w:r>
      <w:r w:rsidRPr="00B12573">
        <w:rPr>
          <w:rFonts w:ascii="仿宋_GB2312" w:eastAsia="仿宋_GB2312" w:hAnsi="黑体" w:hint="eastAsia"/>
          <w:spacing w:val="-6"/>
          <w:sz w:val="30"/>
          <w:szCs w:val="30"/>
        </w:rPr>
        <w:t>成立专门的工作领导小组，负责</w:t>
      </w:r>
      <w:r>
        <w:rPr>
          <w:rFonts w:ascii="仿宋_GB2312" w:eastAsia="仿宋_GB2312" w:hAnsi="黑体" w:hint="eastAsia"/>
          <w:spacing w:val="-6"/>
          <w:sz w:val="30"/>
          <w:szCs w:val="30"/>
        </w:rPr>
        <w:t>专业负责人、专业带头人的遴选和目标任务书的制定工作；领导小组同时负责专业（群）建设的</w:t>
      </w:r>
      <w:r w:rsidRPr="00B12573">
        <w:rPr>
          <w:rFonts w:ascii="仿宋_GB2312" w:eastAsia="仿宋_GB2312" w:hAnsi="黑体" w:hint="eastAsia"/>
          <w:spacing w:val="-6"/>
          <w:sz w:val="30"/>
          <w:szCs w:val="30"/>
        </w:rPr>
        <w:t>规划、调度、协调、监督、检查</w:t>
      </w:r>
      <w:r>
        <w:rPr>
          <w:rFonts w:ascii="仿宋_GB2312" w:eastAsia="仿宋_GB2312" w:hAnsi="黑体" w:hint="eastAsia"/>
          <w:spacing w:val="-6"/>
          <w:sz w:val="30"/>
          <w:szCs w:val="30"/>
        </w:rPr>
        <w:lastRenderedPageBreak/>
        <w:t>和考核工作。</w:t>
      </w:r>
      <w:r w:rsidRPr="00B12573">
        <w:rPr>
          <w:rFonts w:ascii="仿宋_GB2312" w:eastAsia="仿宋_GB2312" w:hAnsi="黑体" w:hint="eastAsia"/>
          <w:spacing w:val="-6"/>
          <w:sz w:val="30"/>
          <w:szCs w:val="30"/>
        </w:rPr>
        <w:t>要定期研究并解决专业（群）建设过程中遇到的问题。跨</w:t>
      </w:r>
      <w:r w:rsidR="00A03FB2">
        <w:rPr>
          <w:rFonts w:ascii="仿宋_GB2312" w:eastAsia="仿宋_GB2312" w:hAnsi="黑体" w:hint="eastAsia"/>
          <w:spacing w:val="-6"/>
          <w:sz w:val="30"/>
          <w:szCs w:val="30"/>
        </w:rPr>
        <w:t>院（系）</w:t>
      </w:r>
      <w:r w:rsidRPr="00B12573">
        <w:rPr>
          <w:rFonts w:ascii="仿宋_GB2312" w:eastAsia="仿宋_GB2312" w:hAnsi="黑体" w:hint="eastAsia"/>
          <w:spacing w:val="-6"/>
          <w:sz w:val="30"/>
          <w:szCs w:val="30"/>
        </w:rPr>
        <w:t>的专业（群）要做好</w:t>
      </w:r>
      <w:r w:rsidR="00A03FB2">
        <w:rPr>
          <w:rFonts w:ascii="仿宋_GB2312" w:eastAsia="仿宋_GB2312" w:hAnsi="黑体" w:hint="eastAsia"/>
          <w:spacing w:val="-6"/>
          <w:sz w:val="30"/>
          <w:szCs w:val="30"/>
        </w:rPr>
        <w:t>院（系）</w:t>
      </w:r>
      <w:r w:rsidRPr="00B12573">
        <w:rPr>
          <w:rFonts w:ascii="仿宋_GB2312" w:eastAsia="仿宋_GB2312" w:hAnsi="黑体" w:hint="eastAsia"/>
          <w:spacing w:val="-6"/>
          <w:sz w:val="30"/>
          <w:szCs w:val="30"/>
        </w:rPr>
        <w:t>之间的沟通协调，确保各项工作顺利开展。</w:t>
      </w:r>
      <w:r>
        <w:rPr>
          <w:rFonts w:ascii="仿宋_GB2312" w:eastAsia="仿宋_GB2312" w:hAnsi="黑体" w:hint="eastAsia"/>
          <w:spacing w:val="-6"/>
          <w:sz w:val="30"/>
          <w:szCs w:val="30"/>
        </w:rPr>
        <w:t>各专业（群）核心专业所在</w:t>
      </w:r>
      <w:r w:rsidR="00A03FB2">
        <w:rPr>
          <w:rFonts w:ascii="仿宋_GB2312" w:eastAsia="仿宋_GB2312" w:hAnsi="黑体" w:hint="eastAsia"/>
          <w:spacing w:val="-6"/>
          <w:sz w:val="30"/>
          <w:szCs w:val="30"/>
        </w:rPr>
        <w:t>院（系）</w:t>
      </w:r>
      <w:r w:rsidR="001378E1">
        <w:rPr>
          <w:rFonts w:ascii="仿宋_GB2312" w:eastAsia="仿宋_GB2312" w:hAnsi="黑体" w:hint="eastAsia"/>
          <w:spacing w:val="-6"/>
          <w:sz w:val="30"/>
          <w:szCs w:val="30"/>
        </w:rPr>
        <w:t>须指定一名专项工作联系人，并</w:t>
      </w:r>
      <w:r w:rsidR="00A03FB2">
        <w:rPr>
          <w:rFonts w:ascii="仿宋_GB2312" w:eastAsia="仿宋_GB2312" w:hAnsi="黑体" w:hint="eastAsia"/>
          <w:spacing w:val="-6"/>
          <w:sz w:val="30"/>
          <w:szCs w:val="30"/>
        </w:rPr>
        <w:t>于</w:t>
      </w:r>
      <w:r>
        <w:rPr>
          <w:rFonts w:ascii="仿宋_GB2312" w:eastAsia="仿宋_GB2312" w:hAnsi="黑体"/>
          <w:spacing w:val="-6"/>
          <w:sz w:val="30"/>
          <w:szCs w:val="30"/>
        </w:rPr>
        <w:t>5</w:t>
      </w:r>
      <w:r>
        <w:rPr>
          <w:rFonts w:ascii="仿宋_GB2312" w:eastAsia="仿宋_GB2312" w:hAnsi="黑体" w:hint="eastAsia"/>
          <w:spacing w:val="-6"/>
          <w:sz w:val="30"/>
          <w:szCs w:val="30"/>
        </w:rPr>
        <w:t>月</w:t>
      </w:r>
      <w:r>
        <w:rPr>
          <w:rFonts w:ascii="仿宋_GB2312" w:eastAsia="仿宋_GB2312" w:hAnsi="黑体"/>
          <w:spacing w:val="-6"/>
          <w:sz w:val="30"/>
          <w:szCs w:val="30"/>
        </w:rPr>
        <w:t>17</w:t>
      </w:r>
      <w:r>
        <w:rPr>
          <w:rFonts w:ascii="仿宋_GB2312" w:eastAsia="仿宋_GB2312" w:hAnsi="黑体" w:hint="eastAsia"/>
          <w:spacing w:val="-6"/>
          <w:sz w:val="30"/>
          <w:szCs w:val="30"/>
        </w:rPr>
        <w:t>日前，</w:t>
      </w:r>
      <w:hyperlink r:id="rId9" w:history="1">
        <w:r w:rsidRPr="0088008E">
          <w:rPr>
            <w:rStyle w:val="a6"/>
            <w:rFonts w:ascii="仿宋_GB2312" w:eastAsia="仿宋_GB2312" w:hAnsi="黑体" w:hint="eastAsia"/>
            <w:spacing w:val="-6"/>
            <w:sz w:val="30"/>
            <w:szCs w:val="30"/>
          </w:rPr>
          <w:t>将联系人信息表发送至邮箱</w:t>
        </w:r>
        <w:r w:rsidRPr="0088008E">
          <w:rPr>
            <w:rStyle w:val="a6"/>
            <w:rFonts w:ascii="仿宋_GB2312" w:eastAsia="仿宋_GB2312" w:hAnsi="黑体"/>
            <w:spacing w:val="-6"/>
            <w:sz w:val="30"/>
            <w:szCs w:val="30"/>
          </w:rPr>
          <w:t>bzjwcjyk@163.com</w:t>
        </w:r>
      </w:hyperlink>
      <w:r>
        <w:rPr>
          <w:rFonts w:ascii="仿宋_GB2312" w:eastAsia="仿宋_GB2312" w:hAnsi="黑体" w:hint="eastAsia"/>
          <w:spacing w:val="-6"/>
          <w:sz w:val="30"/>
          <w:szCs w:val="30"/>
        </w:rPr>
        <w:t>。</w:t>
      </w:r>
    </w:p>
    <w:p w:rsidR="00B4209C" w:rsidRPr="00B12573" w:rsidRDefault="00B4209C" w:rsidP="00A03FB2">
      <w:pPr>
        <w:spacing w:line="600" w:lineRule="exact"/>
        <w:ind w:firstLineChars="200" w:firstLine="576"/>
        <w:rPr>
          <w:rFonts w:ascii="仿宋_GB2312" w:eastAsia="仿宋_GB2312" w:hAnsi="黑体"/>
          <w:spacing w:val="-6"/>
          <w:sz w:val="30"/>
          <w:szCs w:val="30"/>
        </w:rPr>
      </w:pPr>
    </w:p>
    <w:p w:rsidR="00B4209C" w:rsidRPr="00B12573" w:rsidRDefault="00B4209C" w:rsidP="00A03FB2">
      <w:pPr>
        <w:spacing w:line="600" w:lineRule="exact"/>
        <w:rPr>
          <w:rFonts w:ascii="仿宋_GB2312" w:eastAsia="仿宋_GB2312" w:hAnsi="黑体"/>
          <w:spacing w:val="-6"/>
          <w:sz w:val="30"/>
          <w:szCs w:val="30"/>
        </w:rPr>
      </w:pPr>
      <w:r w:rsidRPr="00B12573">
        <w:rPr>
          <w:rFonts w:ascii="仿宋_GB2312" w:eastAsia="仿宋_GB2312" w:hAnsi="黑体" w:hint="eastAsia"/>
          <w:spacing w:val="-6"/>
          <w:sz w:val="30"/>
          <w:szCs w:val="30"/>
        </w:rPr>
        <w:t>附件：</w:t>
      </w:r>
    </w:p>
    <w:p w:rsidR="00B4209C" w:rsidRPr="00B12573" w:rsidRDefault="00B4209C" w:rsidP="00A03FB2">
      <w:pPr>
        <w:pStyle w:val="a5"/>
        <w:numPr>
          <w:ilvl w:val="0"/>
          <w:numId w:val="2"/>
        </w:numPr>
        <w:spacing w:line="600" w:lineRule="exact"/>
        <w:ind w:firstLineChars="0"/>
        <w:rPr>
          <w:rFonts w:ascii="仿宋_GB2312" w:eastAsia="仿宋_GB2312" w:hAnsi="黑体"/>
          <w:spacing w:val="-6"/>
          <w:sz w:val="30"/>
          <w:szCs w:val="30"/>
        </w:rPr>
      </w:pPr>
      <w:r w:rsidRPr="00B12573">
        <w:rPr>
          <w:rFonts w:ascii="仿宋_GB2312" w:eastAsia="仿宋_GB2312" w:hAnsi="黑体" w:hint="eastAsia"/>
          <w:spacing w:val="-6"/>
          <w:sz w:val="30"/>
          <w:szCs w:val="30"/>
        </w:rPr>
        <w:t>校级品牌专业（群）基本建设任务一览表；</w:t>
      </w:r>
    </w:p>
    <w:p w:rsidR="00B4209C" w:rsidRPr="00B12573" w:rsidRDefault="00B4209C" w:rsidP="00A03FB2">
      <w:pPr>
        <w:pStyle w:val="a5"/>
        <w:numPr>
          <w:ilvl w:val="0"/>
          <w:numId w:val="2"/>
        </w:numPr>
        <w:spacing w:line="600" w:lineRule="exact"/>
        <w:ind w:firstLineChars="0"/>
        <w:rPr>
          <w:rFonts w:ascii="仿宋_GB2312" w:eastAsia="仿宋_GB2312" w:hAnsi="黑体"/>
          <w:spacing w:val="-6"/>
          <w:sz w:val="30"/>
          <w:szCs w:val="30"/>
        </w:rPr>
      </w:pPr>
      <w:r w:rsidRPr="00B12573">
        <w:rPr>
          <w:rFonts w:ascii="仿宋_GB2312" w:eastAsia="仿宋_GB2312" w:hAnsi="黑体" w:hint="eastAsia"/>
          <w:spacing w:val="-6"/>
          <w:sz w:val="30"/>
          <w:szCs w:val="30"/>
        </w:rPr>
        <w:t>校级品牌专业（群）立项建设目标任务书（模版）；</w:t>
      </w:r>
    </w:p>
    <w:p w:rsidR="00B4209C" w:rsidRPr="00B12573" w:rsidRDefault="00B4209C" w:rsidP="00A03FB2">
      <w:pPr>
        <w:pStyle w:val="a5"/>
        <w:numPr>
          <w:ilvl w:val="0"/>
          <w:numId w:val="2"/>
        </w:numPr>
        <w:spacing w:line="600" w:lineRule="exact"/>
        <w:ind w:firstLineChars="0"/>
        <w:rPr>
          <w:rFonts w:ascii="仿宋_GB2312" w:eastAsia="仿宋_GB2312" w:hAnsi="黑体"/>
          <w:spacing w:val="-6"/>
          <w:sz w:val="30"/>
          <w:szCs w:val="30"/>
        </w:rPr>
      </w:pPr>
      <w:r w:rsidRPr="00B12573">
        <w:rPr>
          <w:rFonts w:ascii="仿宋_GB2312" w:eastAsia="仿宋_GB2312" w:hAnsi="黑体" w:hint="eastAsia"/>
          <w:spacing w:val="-6"/>
          <w:sz w:val="30"/>
          <w:szCs w:val="30"/>
        </w:rPr>
        <w:t>校级品牌专业（群）专业负责人推荐表；</w:t>
      </w:r>
    </w:p>
    <w:p w:rsidR="00B4209C" w:rsidRPr="00B12573" w:rsidRDefault="00B4209C" w:rsidP="00A03FB2">
      <w:pPr>
        <w:pStyle w:val="a5"/>
        <w:numPr>
          <w:ilvl w:val="0"/>
          <w:numId w:val="2"/>
        </w:numPr>
        <w:spacing w:line="600" w:lineRule="exact"/>
        <w:ind w:firstLineChars="0"/>
        <w:rPr>
          <w:rFonts w:ascii="仿宋_GB2312" w:eastAsia="仿宋_GB2312" w:hAnsi="黑体"/>
          <w:spacing w:val="-6"/>
          <w:sz w:val="30"/>
          <w:szCs w:val="30"/>
        </w:rPr>
      </w:pPr>
      <w:r w:rsidRPr="00B12573">
        <w:rPr>
          <w:rFonts w:ascii="仿宋_GB2312" w:eastAsia="仿宋_GB2312" w:hAnsi="黑体" w:hint="eastAsia"/>
          <w:spacing w:val="-6"/>
          <w:sz w:val="30"/>
          <w:szCs w:val="30"/>
        </w:rPr>
        <w:t>校级品牌专业（群）专业带头人推荐表；</w:t>
      </w:r>
    </w:p>
    <w:p w:rsidR="00B4209C" w:rsidRDefault="00B4209C" w:rsidP="00A03FB2">
      <w:pPr>
        <w:pStyle w:val="a5"/>
        <w:numPr>
          <w:ilvl w:val="0"/>
          <w:numId w:val="2"/>
        </w:numPr>
        <w:spacing w:line="600" w:lineRule="exact"/>
        <w:ind w:firstLineChars="0"/>
        <w:rPr>
          <w:rFonts w:ascii="仿宋_GB2312" w:eastAsia="仿宋_GB2312" w:hAnsi="黑体"/>
          <w:spacing w:val="-6"/>
          <w:sz w:val="30"/>
          <w:szCs w:val="30"/>
        </w:rPr>
      </w:pPr>
      <w:r w:rsidRPr="00B12573">
        <w:rPr>
          <w:rFonts w:ascii="仿宋_GB2312" w:eastAsia="仿宋_GB2312" w:hAnsi="黑体" w:hint="eastAsia"/>
          <w:spacing w:val="-6"/>
          <w:sz w:val="30"/>
          <w:szCs w:val="30"/>
        </w:rPr>
        <w:t>专业负责人、专业带头人</w:t>
      </w:r>
      <w:r>
        <w:rPr>
          <w:rFonts w:ascii="仿宋_GB2312" w:eastAsia="仿宋_GB2312" w:hAnsi="黑体" w:hint="eastAsia"/>
          <w:spacing w:val="-6"/>
          <w:sz w:val="30"/>
          <w:szCs w:val="30"/>
        </w:rPr>
        <w:t>推荐汇总表；</w:t>
      </w:r>
    </w:p>
    <w:p w:rsidR="00A03FB2" w:rsidRDefault="00B4209C" w:rsidP="00A03FB2">
      <w:pPr>
        <w:pStyle w:val="a5"/>
        <w:numPr>
          <w:ilvl w:val="0"/>
          <w:numId w:val="2"/>
        </w:numPr>
        <w:spacing w:line="600" w:lineRule="exact"/>
        <w:ind w:firstLineChars="0"/>
        <w:rPr>
          <w:rFonts w:ascii="仿宋_GB2312" w:eastAsia="仿宋_GB2312" w:hAnsi="黑体" w:hint="eastAsia"/>
          <w:spacing w:val="-6"/>
          <w:sz w:val="30"/>
          <w:szCs w:val="30"/>
        </w:rPr>
      </w:pPr>
      <w:r>
        <w:rPr>
          <w:rFonts w:ascii="仿宋_GB2312" w:eastAsia="仿宋_GB2312" w:hAnsi="黑体" w:hint="eastAsia"/>
          <w:spacing w:val="-6"/>
          <w:sz w:val="30"/>
          <w:szCs w:val="30"/>
        </w:rPr>
        <w:t>校级品牌专业（群）工作联系人信息表。</w:t>
      </w:r>
    </w:p>
    <w:p w:rsidR="00A03FB2" w:rsidRDefault="00A03FB2" w:rsidP="00A03FB2">
      <w:pPr>
        <w:pStyle w:val="a5"/>
        <w:spacing w:line="600" w:lineRule="exact"/>
        <w:ind w:left="590" w:firstLineChars="0" w:firstLine="0"/>
        <w:rPr>
          <w:rFonts w:ascii="仿宋_GB2312" w:eastAsia="仿宋_GB2312" w:hAnsi="黑体" w:hint="eastAsia"/>
          <w:spacing w:val="-6"/>
          <w:sz w:val="30"/>
          <w:szCs w:val="30"/>
        </w:rPr>
      </w:pPr>
    </w:p>
    <w:p w:rsidR="00516575" w:rsidRDefault="00A03FB2" w:rsidP="00516575">
      <w:pPr>
        <w:spacing w:line="600" w:lineRule="exact"/>
        <w:ind w:left="950"/>
        <w:rPr>
          <w:rFonts w:ascii="仿宋_GB2312" w:eastAsia="仿宋_GB2312" w:hAnsi="黑体" w:hint="eastAsia"/>
          <w:spacing w:val="-6"/>
          <w:sz w:val="30"/>
          <w:szCs w:val="30"/>
        </w:rPr>
      </w:pPr>
      <w:r w:rsidRPr="00B12573">
        <w:rPr>
          <w:rFonts w:ascii="仿宋_GB2312" w:eastAsia="仿宋_GB2312" w:hAnsi="黑体"/>
          <w:spacing w:val="-6"/>
          <w:sz w:val="30"/>
          <w:szCs w:val="30"/>
        </w:rPr>
        <w:t xml:space="preserve">                     </w:t>
      </w:r>
    </w:p>
    <w:p w:rsidR="00A03FB2" w:rsidRPr="00B12573" w:rsidRDefault="00A03FB2" w:rsidP="00516575">
      <w:pPr>
        <w:spacing w:line="600" w:lineRule="exact"/>
        <w:ind w:leftChars="452" w:left="949" w:firstLineChars="1200" w:firstLine="3456"/>
        <w:rPr>
          <w:rFonts w:ascii="仿宋_GB2312" w:eastAsia="仿宋_GB2312" w:hAnsi="黑体"/>
          <w:spacing w:val="-6"/>
          <w:sz w:val="30"/>
          <w:szCs w:val="30"/>
        </w:rPr>
      </w:pPr>
      <w:r w:rsidRPr="00B12573">
        <w:rPr>
          <w:rFonts w:ascii="仿宋_GB2312" w:eastAsia="仿宋_GB2312" w:hAnsi="黑体" w:hint="eastAsia"/>
          <w:spacing w:val="-6"/>
          <w:sz w:val="30"/>
          <w:szCs w:val="30"/>
        </w:rPr>
        <w:t>二〇一七年五月</w:t>
      </w:r>
      <w:r>
        <w:rPr>
          <w:rFonts w:ascii="仿宋_GB2312" w:eastAsia="仿宋_GB2312" w:hAnsi="黑体" w:hint="eastAsia"/>
          <w:spacing w:val="-6"/>
          <w:sz w:val="30"/>
          <w:szCs w:val="30"/>
        </w:rPr>
        <w:t>十五</w:t>
      </w:r>
      <w:r w:rsidRPr="00B12573">
        <w:rPr>
          <w:rFonts w:ascii="仿宋_GB2312" w:eastAsia="仿宋_GB2312" w:hAnsi="黑体" w:hint="eastAsia"/>
          <w:spacing w:val="-6"/>
          <w:sz w:val="30"/>
          <w:szCs w:val="30"/>
        </w:rPr>
        <w:t>日</w:t>
      </w:r>
    </w:p>
    <w:p w:rsidR="00A03FB2" w:rsidRPr="00A03FB2" w:rsidRDefault="00A03FB2" w:rsidP="00A03FB2">
      <w:pPr>
        <w:pStyle w:val="a5"/>
        <w:spacing w:line="560" w:lineRule="exact"/>
        <w:ind w:firstLineChars="0" w:firstLine="0"/>
        <w:rPr>
          <w:rFonts w:ascii="仿宋_GB2312" w:eastAsia="仿宋_GB2312" w:hAnsi="黑体"/>
          <w:spacing w:val="-6"/>
          <w:sz w:val="30"/>
          <w:szCs w:val="30"/>
        </w:rPr>
      </w:pPr>
    </w:p>
    <w:sectPr w:rsidR="00A03FB2" w:rsidRPr="00A03FB2" w:rsidSect="001865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10" w:rsidRDefault="001D1710" w:rsidP="007A2289">
      <w:r>
        <w:separator/>
      </w:r>
    </w:p>
  </w:endnote>
  <w:endnote w:type="continuationSeparator" w:id="0">
    <w:p w:rsidR="001D1710" w:rsidRDefault="001D1710" w:rsidP="007A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10" w:rsidRDefault="001D1710" w:rsidP="007A2289">
      <w:r>
        <w:separator/>
      </w:r>
    </w:p>
  </w:footnote>
  <w:footnote w:type="continuationSeparator" w:id="0">
    <w:p w:rsidR="001D1710" w:rsidRDefault="001D1710" w:rsidP="007A22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60B23"/>
    <w:multiLevelType w:val="hybridMultilevel"/>
    <w:tmpl w:val="AEBA9834"/>
    <w:lvl w:ilvl="0" w:tplc="748EEE76">
      <w:start w:val="1"/>
      <w:numFmt w:val="japaneseCounting"/>
      <w:lvlText w:val="（%1）"/>
      <w:lvlJc w:val="left"/>
      <w:pPr>
        <w:ind w:left="1698" w:hanging="1080"/>
      </w:pPr>
      <w:rPr>
        <w:rFonts w:cs="Times New Roman" w:hint="default"/>
      </w:rPr>
    </w:lvl>
    <w:lvl w:ilvl="1" w:tplc="04090019" w:tentative="1">
      <w:start w:val="1"/>
      <w:numFmt w:val="lowerLetter"/>
      <w:lvlText w:val="%2)"/>
      <w:lvlJc w:val="left"/>
      <w:pPr>
        <w:ind w:left="1458" w:hanging="420"/>
      </w:pPr>
      <w:rPr>
        <w:rFonts w:cs="Times New Roman"/>
      </w:rPr>
    </w:lvl>
    <w:lvl w:ilvl="2" w:tplc="0409001B" w:tentative="1">
      <w:start w:val="1"/>
      <w:numFmt w:val="lowerRoman"/>
      <w:lvlText w:val="%3."/>
      <w:lvlJc w:val="right"/>
      <w:pPr>
        <w:ind w:left="1878" w:hanging="420"/>
      </w:pPr>
      <w:rPr>
        <w:rFonts w:cs="Times New Roman"/>
      </w:rPr>
    </w:lvl>
    <w:lvl w:ilvl="3" w:tplc="0409000F" w:tentative="1">
      <w:start w:val="1"/>
      <w:numFmt w:val="decimal"/>
      <w:lvlText w:val="%4."/>
      <w:lvlJc w:val="left"/>
      <w:pPr>
        <w:ind w:left="2298" w:hanging="420"/>
      </w:pPr>
      <w:rPr>
        <w:rFonts w:cs="Times New Roman"/>
      </w:rPr>
    </w:lvl>
    <w:lvl w:ilvl="4" w:tplc="04090019" w:tentative="1">
      <w:start w:val="1"/>
      <w:numFmt w:val="lowerLetter"/>
      <w:lvlText w:val="%5)"/>
      <w:lvlJc w:val="left"/>
      <w:pPr>
        <w:ind w:left="2718" w:hanging="420"/>
      </w:pPr>
      <w:rPr>
        <w:rFonts w:cs="Times New Roman"/>
      </w:rPr>
    </w:lvl>
    <w:lvl w:ilvl="5" w:tplc="0409001B" w:tentative="1">
      <w:start w:val="1"/>
      <w:numFmt w:val="lowerRoman"/>
      <w:lvlText w:val="%6."/>
      <w:lvlJc w:val="right"/>
      <w:pPr>
        <w:ind w:left="3138" w:hanging="420"/>
      </w:pPr>
      <w:rPr>
        <w:rFonts w:cs="Times New Roman"/>
      </w:rPr>
    </w:lvl>
    <w:lvl w:ilvl="6" w:tplc="0409000F" w:tentative="1">
      <w:start w:val="1"/>
      <w:numFmt w:val="decimal"/>
      <w:lvlText w:val="%7."/>
      <w:lvlJc w:val="left"/>
      <w:pPr>
        <w:ind w:left="3558" w:hanging="420"/>
      </w:pPr>
      <w:rPr>
        <w:rFonts w:cs="Times New Roman"/>
      </w:rPr>
    </w:lvl>
    <w:lvl w:ilvl="7" w:tplc="04090019" w:tentative="1">
      <w:start w:val="1"/>
      <w:numFmt w:val="lowerLetter"/>
      <w:lvlText w:val="%8)"/>
      <w:lvlJc w:val="left"/>
      <w:pPr>
        <w:ind w:left="3978" w:hanging="420"/>
      </w:pPr>
      <w:rPr>
        <w:rFonts w:cs="Times New Roman"/>
      </w:rPr>
    </w:lvl>
    <w:lvl w:ilvl="8" w:tplc="0409001B" w:tentative="1">
      <w:start w:val="1"/>
      <w:numFmt w:val="lowerRoman"/>
      <w:lvlText w:val="%9."/>
      <w:lvlJc w:val="right"/>
      <w:pPr>
        <w:ind w:left="4398" w:hanging="420"/>
      </w:pPr>
      <w:rPr>
        <w:rFonts w:cs="Times New Roman"/>
      </w:rPr>
    </w:lvl>
  </w:abstractNum>
  <w:abstractNum w:abstractNumId="1">
    <w:nsid w:val="7E1C4F2B"/>
    <w:multiLevelType w:val="hybridMultilevel"/>
    <w:tmpl w:val="67E2D6F8"/>
    <w:lvl w:ilvl="0" w:tplc="1392314A">
      <w:start w:val="1"/>
      <w:numFmt w:val="decimal"/>
      <w:lvlText w:val="%1."/>
      <w:lvlJc w:val="left"/>
      <w:pPr>
        <w:ind w:left="950" w:hanging="360"/>
      </w:pPr>
      <w:rPr>
        <w:rFonts w:cs="Times New Roman" w:hint="default"/>
      </w:rPr>
    </w:lvl>
    <w:lvl w:ilvl="1" w:tplc="04090019" w:tentative="1">
      <w:start w:val="1"/>
      <w:numFmt w:val="lowerLetter"/>
      <w:lvlText w:val="%2)"/>
      <w:lvlJc w:val="left"/>
      <w:pPr>
        <w:ind w:left="1430" w:hanging="420"/>
      </w:pPr>
      <w:rPr>
        <w:rFonts w:cs="Times New Roman"/>
      </w:rPr>
    </w:lvl>
    <w:lvl w:ilvl="2" w:tplc="0409001B" w:tentative="1">
      <w:start w:val="1"/>
      <w:numFmt w:val="lowerRoman"/>
      <w:lvlText w:val="%3."/>
      <w:lvlJc w:val="right"/>
      <w:pPr>
        <w:ind w:left="1850" w:hanging="420"/>
      </w:pPr>
      <w:rPr>
        <w:rFonts w:cs="Times New Roman"/>
      </w:rPr>
    </w:lvl>
    <w:lvl w:ilvl="3" w:tplc="0409000F" w:tentative="1">
      <w:start w:val="1"/>
      <w:numFmt w:val="decimal"/>
      <w:lvlText w:val="%4."/>
      <w:lvlJc w:val="left"/>
      <w:pPr>
        <w:ind w:left="2270" w:hanging="420"/>
      </w:pPr>
      <w:rPr>
        <w:rFonts w:cs="Times New Roman"/>
      </w:rPr>
    </w:lvl>
    <w:lvl w:ilvl="4" w:tplc="04090019" w:tentative="1">
      <w:start w:val="1"/>
      <w:numFmt w:val="lowerLetter"/>
      <w:lvlText w:val="%5)"/>
      <w:lvlJc w:val="left"/>
      <w:pPr>
        <w:ind w:left="2690" w:hanging="420"/>
      </w:pPr>
      <w:rPr>
        <w:rFonts w:cs="Times New Roman"/>
      </w:rPr>
    </w:lvl>
    <w:lvl w:ilvl="5" w:tplc="0409001B" w:tentative="1">
      <w:start w:val="1"/>
      <w:numFmt w:val="lowerRoman"/>
      <w:lvlText w:val="%6."/>
      <w:lvlJc w:val="right"/>
      <w:pPr>
        <w:ind w:left="3110" w:hanging="420"/>
      </w:pPr>
      <w:rPr>
        <w:rFonts w:cs="Times New Roman"/>
      </w:rPr>
    </w:lvl>
    <w:lvl w:ilvl="6" w:tplc="0409000F" w:tentative="1">
      <w:start w:val="1"/>
      <w:numFmt w:val="decimal"/>
      <w:lvlText w:val="%7."/>
      <w:lvlJc w:val="left"/>
      <w:pPr>
        <w:ind w:left="3530" w:hanging="420"/>
      </w:pPr>
      <w:rPr>
        <w:rFonts w:cs="Times New Roman"/>
      </w:rPr>
    </w:lvl>
    <w:lvl w:ilvl="7" w:tplc="04090019" w:tentative="1">
      <w:start w:val="1"/>
      <w:numFmt w:val="lowerLetter"/>
      <w:lvlText w:val="%8)"/>
      <w:lvlJc w:val="left"/>
      <w:pPr>
        <w:ind w:left="3950" w:hanging="420"/>
      </w:pPr>
      <w:rPr>
        <w:rFonts w:cs="Times New Roman"/>
      </w:rPr>
    </w:lvl>
    <w:lvl w:ilvl="8" w:tplc="0409001B" w:tentative="1">
      <w:start w:val="1"/>
      <w:numFmt w:val="lowerRoman"/>
      <w:lvlText w:val="%9."/>
      <w:lvlJc w:val="right"/>
      <w:pPr>
        <w:ind w:left="437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CA6"/>
    <w:rsid w:val="00020735"/>
    <w:rsid w:val="00033775"/>
    <w:rsid w:val="0005534E"/>
    <w:rsid w:val="000D4AAF"/>
    <w:rsid w:val="000E0E4F"/>
    <w:rsid w:val="001055C0"/>
    <w:rsid w:val="00135C5C"/>
    <w:rsid w:val="001378E1"/>
    <w:rsid w:val="00144CA6"/>
    <w:rsid w:val="00172A9A"/>
    <w:rsid w:val="00186507"/>
    <w:rsid w:val="001D1710"/>
    <w:rsid w:val="00253C8D"/>
    <w:rsid w:val="00281D39"/>
    <w:rsid w:val="0028389D"/>
    <w:rsid w:val="002B6046"/>
    <w:rsid w:val="002F6905"/>
    <w:rsid w:val="003110D5"/>
    <w:rsid w:val="0034436C"/>
    <w:rsid w:val="003529C7"/>
    <w:rsid w:val="003A6669"/>
    <w:rsid w:val="003C7BF0"/>
    <w:rsid w:val="0040100C"/>
    <w:rsid w:val="0044726E"/>
    <w:rsid w:val="004672C2"/>
    <w:rsid w:val="004D35B2"/>
    <w:rsid w:val="004E149F"/>
    <w:rsid w:val="004F4BAA"/>
    <w:rsid w:val="004F4CC5"/>
    <w:rsid w:val="00500C8B"/>
    <w:rsid w:val="00516575"/>
    <w:rsid w:val="00550A5A"/>
    <w:rsid w:val="0057325C"/>
    <w:rsid w:val="00666C28"/>
    <w:rsid w:val="006722E6"/>
    <w:rsid w:val="006F1853"/>
    <w:rsid w:val="0077341D"/>
    <w:rsid w:val="007A2289"/>
    <w:rsid w:val="007B0D06"/>
    <w:rsid w:val="007B33BF"/>
    <w:rsid w:val="007F7777"/>
    <w:rsid w:val="0083569C"/>
    <w:rsid w:val="00852523"/>
    <w:rsid w:val="0088008E"/>
    <w:rsid w:val="008822A0"/>
    <w:rsid w:val="008E4196"/>
    <w:rsid w:val="00901638"/>
    <w:rsid w:val="00914041"/>
    <w:rsid w:val="00961552"/>
    <w:rsid w:val="00994A9E"/>
    <w:rsid w:val="009F48C9"/>
    <w:rsid w:val="009F6081"/>
    <w:rsid w:val="00A03FB2"/>
    <w:rsid w:val="00A70C95"/>
    <w:rsid w:val="00AD3513"/>
    <w:rsid w:val="00B12573"/>
    <w:rsid w:val="00B363B9"/>
    <w:rsid w:val="00B4209C"/>
    <w:rsid w:val="00B50A12"/>
    <w:rsid w:val="00B61AAE"/>
    <w:rsid w:val="00B70C5F"/>
    <w:rsid w:val="00BA1596"/>
    <w:rsid w:val="00BA5381"/>
    <w:rsid w:val="00C07CEB"/>
    <w:rsid w:val="00CB511C"/>
    <w:rsid w:val="00D0743F"/>
    <w:rsid w:val="00D74273"/>
    <w:rsid w:val="00EB51BB"/>
    <w:rsid w:val="00EE408A"/>
    <w:rsid w:val="00EE55AA"/>
    <w:rsid w:val="00F10BEC"/>
    <w:rsid w:val="00F1115F"/>
    <w:rsid w:val="00F11ED2"/>
    <w:rsid w:val="00F911AB"/>
    <w:rsid w:val="00FD6DC5"/>
    <w:rsid w:val="00FE3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5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A228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7A2289"/>
    <w:rPr>
      <w:rFonts w:cs="Times New Roman"/>
      <w:sz w:val="18"/>
      <w:szCs w:val="18"/>
    </w:rPr>
  </w:style>
  <w:style w:type="paragraph" w:styleId="a4">
    <w:name w:val="footer"/>
    <w:basedOn w:val="a"/>
    <w:link w:val="Char0"/>
    <w:uiPriority w:val="99"/>
    <w:rsid w:val="007A2289"/>
    <w:pPr>
      <w:tabs>
        <w:tab w:val="center" w:pos="4153"/>
        <w:tab w:val="right" w:pos="8306"/>
      </w:tabs>
      <w:snapToGrid w:val="0"/>
      <w:jc w:val="left"/>
    </w:pPr>
    <w:rPr>
      <w:sz w:val="18"/>
      <w:szCs w:val="18"/>
    </w:rPr>
  </w:style>
  <w:style w:type="character" w:customStyle="1" w:styleId="Char0">
    <w:name w:val="页脚 Char"/>
    <w:link w:val="a4"/>
    <w:uiPriority w:val="99"/>
    <w:locked/>
    <w:rsid w:val="007A2289"/>
    <w:rPr>
      <w:rFonts w:cs="Times New Roman"/>
      <w:sz w:val="18"/>
      <w:szCs w:val="18"/>
    </w:rPr>
  </w:style>
  <w:style w:type="paragraph" w:styleId="a5">
    <w:name w:val="List Paragraph"/>
    <w:basedOn w:val="a"/>
    <w:uiPriority w:val="99"/>
    <w:qFormat/>
    <w:rsid w:val="00F911AB"/>
    <w:pPr>
      <w:ind w:firstLineChars="200" w:firstLine="420"/>
    </w:pPr>
  </w:style>
  <w:style w:type="character" w:styleId="a6">
    <w:name w:val="Hyperlink"/>
    <w:uiPriority w:val="99"/>
    <w:rsid w:val="00994A9E"/>
    <w:rPr>
      <w:rFonts w:cs="Times New Roman"/>
      <w:color w:val="0000FF"/>
      <w:u w:val="single"/>
    </w:rPr>
  </w:style>
  <w:style w:type="paragraph" w:styleId="a7">
    <w:name w:val="Date"/>
    <w:basedOn w:val="a"/>
    <w:next w:val="a"/>
    <w:link w:val="Char1"/>
    <w:uiPriority w:val="99"/>
    <w:semiHidden/>
    <w:rsid w:val="004F4BAA"/>
    <w:pPr>
      <w:ind w:leftChars="2500" w:left="100"/>
    </w:pPr>
  </w:style>
  <w:style w:type="character" w:customStyle="1" w:styleId="Char1">
    <w:name w:val="日期 Char"/>
    <w:link w:val="a7"/>
    <w:uiPriority w:val="99"/>
    <w:semiHidden/>
    <w:locked/>
    <w:rsid w:val="004F4BAA"/>
    <w:rPr>
      <w:rFonts w:cs="Times New Roman"/>
    </w:rPr>
  </w:style>
  <w:style w:type="paragraph" w:styleId="a8">
    <w:name w:val="Balloon Text"/>
    <w:basedOn w:val="a"/>
    <w:link w:val="Char2"/>
    <w:uiPriority w:val="99"/>
    <w:semiHidden/>
    <w:unhideWhenUsed/>
    <w:rsid w:val="00F1115F"/>
    <w:rPr>
      <w:sz w:val="18"/>
      <w:szCs w:val="18"/>
    </w:rPr>
  </w:style>
  <w:style w:type="character" w:customStyle="1" w:styleId="Char2">
    <w:name w:val="批注框文本 Char"/>
    <w:link w:val="a8"/>
    <w:uiPriority w:val="99"/>
    <w:semiHidden/>
    <w:rsid w:val="00F111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1516;&#26102;&#23558;&#30005;&#23376;&#29256;&#21457;&#36865;&#33267;bzjwcjyk@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3558;&#32852;&#31995;&#20154;&#20449;&#24687;&#34920;&#21457;&#36865;&#33267;&#37038;&#31665;bzjwcjyk@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6</Pages>
  <Words>451</Words>
  <Characters>2572</Characters>
  <Application>Microsoft Office Word</Application>
  <DocSecurity>0</DocSecurity>
  <Lines>21</Lines>
  <Paragraphs>6</Paragraphs>
  <ScaleCrop>false</ScaleCrop>
  <Company>china</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qlx</cp:lastModifiedBy>
  <cp:revision>22</cp:revision>
  <cp:lastPrinted>2017-05-15T03:41:00Z</cp:lastPrinted>
  <dcterms:created xsi:type="dcterms:W3CDTF">2017-05-07T13:08:00Z</dcterms:created>
  <dcterms:modified xsi:type="dcterms:W3CDTF">2017-05-15T03:42:00Z</dcterms:modified>
</cp:coreProperties>
</file>